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0CDA" w14:textId="1ABF50A3" w:rsidR="007B25BC" w:rsidRDefault="00000000" w:rsidP="00C6439D">
      <w:pPr>
        <w:spacing w:after="33"/>
        <w:ind w:left="-15" w:firstLine="0"/>
      </w:pPr>
      <w:r>
        <w:t>Na temelju članka 10. stavka 2. i članka 12. stavka 2. Zakona o poljoprivrednom zemljištu („Narodne novine“ broj 20/18</w:t>
      </w:r>
      <w:r w:rsidR="00A3378D">
        <w:t>.</w:t>
      </w:r>
      <w:r>
        <w:t>, 115/18</w:t>
      </w:r>
      <w:r w:rsidR="00A3378D">
        <w:t>.</w:t>
      </w:r>
      <w:r>
        <w:t>, 98/19</w:t>
      </w:r>
      <w:r w:rsidR="00A3378D">
        <w:t>.</w:t>
      </w:r>
      <w:r>
        <w:t>, 57/22</w:t>
      </w:r>
      <w:r w:rsidR="00A3378D">
        <w:t>. i 136/25.</w:t>
      </w:r>
      <w:r>
        <w:t>), članka 25. Odluke o agrotehničkim mjerama i mjerama za uređivanje i održavanje poljoprivrednih rudina na području Općine Vrpolje („Službeni glasnik Općine Vrpolje“ broj 5/24</w:t>
      </w:r>
      <w:r w:rsidR="00A3378D">
        <w:t>.</w:t>
      </w:r>
      <w:r>
        <w:t>) i članka 31. Statuta Općine Vrpolje („Službeni vjesnik Brodsko-posavske županije“ broj 13/22</w:t>
      </w:r>
      <w:r w:rsidR="00A3378D">
        <w:t>.</w:t>
      </w:r>
      <w:r>
        <w:t>, 37/22</w:t>
      </w:r>
      <w:r w:rsidR="00A3378D">
        <w:t>.</w:t>
      </w:r>
      <w:r>
        <w:t xml:space="preserve"> i „Službeni glasnik Općine Vrpolje“ broj 10/23</w:t>
      </w:r>
      <w:r w:rsidR="00A3378D">
        <w:t>. i 13/25.</w:t>
      </w:r>
      <w:r>
        <w:t>), Općinsko vijeće Općine Vrpolje na svojo</w:t>
      </w:r>
      <w:r w:rsidR="00B174C1">
        <w:t xml:space="preserve">j         </w:t>
      </w:r>
      <w:r w:rsidR="00F91FE3">
        <w:t>________</w:t>
      </w:r>
      <w:r>
        <w:t xml:space="preserve">sjednici održanoj </w:t>
      </w:r>
      <w:r w:rsidR="00A3378D">
        <w:t xml:space="preserve"> </w:t>
      </w:r>
      <w:r w:rsidR="00F91FE3">
        <w:t>_______________</w:t>
      </w:r>
      <w:r>
        <w:t>godine donijelo je</w:t>
      </w:r>
    </w:p>
    <w:p w14:paraId="1E15C922" w14:textId="77777777" w:rsidR="007B25BC" w:rsidRDefault="00000000">
      <w:pPr>
        <w:spacing w:after="273" w:line="259" w:lineRule="auto"/>
        <w:ind w:left="0" w:right="0" w:firstLine="0"/>
        <w:jc w:val="left"/>
      </w:pPr>
      <w:r>
        <w:t xml:space="preserve"> </w:t>
      </w:r>
    </w:p>
    <w:p w14:paraId="44D1F132" w14:textId="77777777" w:rsidR="007B25BC" w:rsidRDefault="00000000">
      <w:pPr>
        <w:spacing w:after="48" w:line="259" w:lineRule="auto"/>
        <w:ind w:right="0"/>
        <w:jc w:val="center"/>
      </w:pPr>
      <w:r>
        <w:rPr>
          <w:b/>
        </w:rPr>
        <w:t xml:space="preserve">I Z V J E Š Ć E </w:t>
      </w:r>
    </w:p>
    <w:p w14:paraId="451EEED2" w14:textId="77777777" w:rsidR="007B25BC" w:rsidRDefault="00000000">
      <w:pPr>
        <w:spacing w:after="48" w:line="259" w:lineRule="auto"/>
        <w:ind w:right="4"/>
        <w:jc w:val="center"/>
      </w:pPr>
      <w:r>
        <w:rPr>
          <w:b/>
        </w:rPr>
        <w:t xml:space="preserve">o primjeni agrotehničkih mjera za uređivanje  </w:t>
      </w:r>
    </w:p>
    <w:p w14:paraId="4EBCB818" w14:textId="5CD1AF46" w:rsidR="007B25BC" w:rsidRDefault="00000000">
      <w:pPr>
        <w:spacing w:after="12" w:line="259" w:lineRule="auto"/>
        <w:ind w:left="370" w:right="0" w:firstLine="0"/>
        <w:jc w:val="left"/>
      </w:pPr>
      <w:r>
        <w:rPr>
          <w:b/>
        </w:rPr>
        <w:t>i održavanje poljoprivrednih rudina na području Općine Vrpolje za 202</w:t>
      </w:r>
      <w:r w:rsidR="00A3378D">
        <w:rPr>
          <w:b/>
        </w:rPr>
        <w:t>5</w:t>
      </w:r>
      <w:r>
        <w:rPr>
          <w:b/>
        </w:rPr>
        <w:t xml:space="preserve">. godinu </w:t>
      </w:r>
    </w:p>
    <w:p w14:paraId="38EF4756" w14:textId="77777777" w:rsidR="007B25BC" w:rsidRDefault="00000000">
      <w:pPr>
        <w:spacing w:after="263" w:line="259" w:lineRule="auto"/>
        <w:ind w:left="57" w:right="0" w:firstLine="0"/>
        <w:jc w:val="center"/>
      </w:pPr>
      <w:r>
        <w:t xml:space="preserve"> </w:t>
      </w:r>
    </w:p>
    <w:p w14:paraId="4E90872E" w14:textId="5CEC4BEB" w:rsidR="007B25BC" w:rsidRDefault="00000000" w:rsidP="00C90224">
      <w:pPr>
        <w:pStyle w:val="Bezproreda"/>
        <w:jc w:val="center"/>
      </w:pPr>
      <w:r>
        <w:t>Članak 1.</w:t>
      </w:r>
    </w:p>
    <w:p w14:paraId="199EE0DB" w14:textId="787B9EEB" w:rsidR="007B25BC" w:rsidRDefault="00000000">
      <w:pPr>
        <w:ind w:left="-5"/>
      </w:pPr>
      <w:r>
        <w:t>Općinsko vijeće Općine Vrpolje donijelo je 29. travnja 2024. godine Odluku o agrotehničkim mjerama i mjerama za uređivanje i održavanje poljoprivrednih rudina na području Općine Vrpolje („Službeni glasnik Općine Vrpolje“ broj 5/24</w:t>
      </w:r>
      <w:r w:rsidR="00A3378D">
        <w:t>.</w:t>
      </w:r>
      <w:r>
        <w:t xml:space="preserve">). </w:t>
      </w:r>
    </w:p>
    <w:p w14:paraId="259D0EF2" w14:textId="1330496F" w:rsidR="00C6439D" w:rsidRDefault="00000000" w:rsidP="00C90224">
      <w:pPr>
        <w:pStyle w:val="Bezproreda"/>
        <w:jc w:val="center"/>
      </w:pPr>
      <w:r>
        <w:t>Članak 2.</w:t>
      </w:r>
    </w:p>
    <w:p w14:paraId="7F24EFAC" w14:textId="3D19E619" w:rsidR="007B25BC" w:rsidRDefault="00000000" w:rsidP="00C6439D">
      <w:pPr>
        <w:spacing w:after="177" w:line="333" w:lineRule="auto"/>
        <w:ind w:left="-15" w:firstLine="0"/>
      </w:pPr>
      <w:r>
        <w:t xml:space="preserve">U skladu s odredbama Zakona o poljoprivrednom zemljištu i u skladu s Odlukom o agrotehničkim mjerama i mjerama za uređivanje i održavanje poljoprivrednih rudina na području Općine Vrpolje  u obvezi smo dostaviti Ministarstvu poljoprivrede i Hrvatskoj agenciji za poljoprivredu i hranu Izvješće o primjeni propisanih agrotehničkih mjera i mjera za uređivanje i održavanje poljoprivrednih rudina do 31. ožujka svake godine za prethodnu godinu. </w:t>
      </w:r>
    </w:p>
    <w:p w14:paraId="470B8994" w14:textId="2058D158" w:rsidR="007B25BC" w:rsidRDefault="00000000" w:rsidP="00C90224">
      <w:pPr>
        <w:pStyle w:val="Bezproreda"/>
        <w:jc w:val="center"/>
      </w:pPr>
      <w:r>
        <w:t>Članak 3.</w:t>
      </w:r>
    </w:p>
    <w:p w14:paraId="20A9C26B" w14:textId="77777777" w:rsidR="007B25BC" w:rsidRDefault="00000000" w:rsidP="0037774C">
      <w:pPr>
        <w:spacing w:after="0"/>
      </w:pPr>
      <w:r>
        <w:t xml:space="preserve">Odlukom iz članka 1. ovog Izvješća propisane su sljedeće mjere: </w:t>
      </w:r>
    </w:p>
    <w:p w14:paraId="2B943992" w14:textId="77777777" w:rsidR="007B25BC" w:rsidRDefault="00000000">
      <w:pPr>
        <w:spacing w:after="30" w:line="259" w:lineRule="auto"/>
        <w:ind w:left="721" w:right="0" w:firstLine="0"/>
        <w:jc w:val="left"/>
      </w:pPr>
      <w:r>
        <w:t xml:space="preserve"> </w:t>
      </w:r>
    </w:p>
    <w:p w14:paraId="70716071" w14:textId="77777777" w:rsidR="007B25BC" w:rsidRDefault="00000000">
      <w:pPr>
        <w:numPr>
          <w:ilvl w:val="0"/>
          <w:numId w:val="1"/>
        </w:numPr>
        <w:spacing w:after="309"/>
        <w:ind w:hanging="282"/>
      </w:pPr>
      <w:r>
        <w:t xml:space="preserve">AGROTEHNIČKE MJERE: </w:t>
      </w:r>
    </w:p>
    <w:p w14:paraId="419E2A1A" w14:textId="6BC1F5F8" w:rsidR="00C90224" w:rsidRDefault="00000000" w:rsidP="00C90224">
      <w:pPr>
        <w:numPr>
          <w:ilvl w:val="1"/>
          <w:numId w:val="1"/>
        </w:numPr>
        <w:spacing w:after="0"/>
        <w:ind w:hanging="361"/>
      </w:pPr>
      <w:r>
        <w:t>minimalna razina obrade i održavanja poljoprivrednog zemljišta povoljnim za uzgoj biljaka</w:t>
      </w:r>
      <w:r w:rsidR="00C90224">
        <w:t>,</w:t>
      </w:r>
    </w:p>
    <w:p w14:paraId="7FB44C0E" w14:textId="0308FEC7" w:rsidR="007B25BC" w:rsidRDefault="00000000" w:rsidP="00C90224">
      <w:pPr>
        <w:numPr>
          <w:ilvl w:val="1"/>
          <w:numId w:val="1"/>
        </w:numPr>
        <w:spacing w:after="0"/>
        <w:ind w:hanging="361"/>
      </w:pPr>
      <w:r>
        <w:t>sprječavanje zakorovljenosti i obrastanja višegodišnjim raslinjem</w:t>
      </w:r>
      <w:r w:rsidR="00C90224">
        <w:t>,</w:t>
      </w:r>
    </w:p>
    <w:p w14:paraId="1903D2F9" w14:textId="0B22DB48" w:rsidR="00A3378D" w:rsidRDefault="00000000">
      <w:pPr>
        <w:numPr>
          <w:ilvl w:val="1"/>
          <w:numId w:val="1"/>
        </w:numPr>
        <w:spacing w:after="2"/>
        <w:ind w:hanging="361"/>
      </w:pPr>
      <w:r>
        <w:t>suzbijanje organizama štetnih za bilje</w:t>
      </w:r>
      <w:r w:rsidR="00C90224">
        <w:t>,</w:t>
      </w:r>
    </w:p>
    <w:p w14:paraId="42D6A93A" w14:textId="5081B1E9" w:rsidR="007B25BC" w:rsidRDefault="00000000">
      <w:pPr>
        <w:numPr>
          <w:ilvl w:val="1"/>
          <w:numId w:val="1"/>
        </w:numPr>
        <w:spacing w:after="2"/>
        <w:ind w:hanging="361"/>
      </w:pPr>
      <w:r>
        <w:t>gospodarenje biljnim ostatcima</w:t>
      </w:r>
      <w:r w:rsidR="00C90224">
        <w:t>,</w:t>
      </w:r>
    </w:p>
    <w:p w14:paraId="4026DE87" w14:textId="1A9314B5" w:rsidR="007B25BC" w:rsidRDefault="00000000">
      <w:pPr>
        <w:numPr>
          <w:ilvl w:val="1"/>
          <w:numId w:val="1"/>
        </w:numPr>
        <w:spacing w:after="0"/>
        <w:ind w:hanging="361"/>
      </w:pPr>
      <w:r>
        <w:t>održavanje organske tvari i humusa u tlu</w:t>
      </w:r>
      <w:r w:rsidR="00C90224">
        <w:t>,</w:t>
      </w:r>
      <w:r>
        <w:t xml:space="preserve"> </w:t>
      </w:r>
    </w:p>
    <w:p w14:paraId="23D5DF7B" w14:textId="178E2E29" w:rsidR="00A3378D" w:rsidRDefault="00000000">
      <w:pPr>
        <w:numPr>
          <w:ilvl w:val="1"/>
          <w:numId w:val="1"/>
        </w:numPr>
        <w:spacing w:after="0"/>
        <w:ind w:hanging="361"/>
      </w:pPr>
      <w:r>
        <w:t>održavanje povoljne strukture tla</w:t>
      </w:r>
      <w:r w:rsidR="00C90224">
        <w:t>,</w:t>
      </w:r>
    </w:p>
    <w:p w14:paraId="2E33AD52" w14:textId="07BAEBBF" w:rsidR="007B25BC" w:rsidRDefault="00000000">
      <w:pPr>
        <w:numPr>
          <w:ilvl w:val="1"/>
          <w:numId w:val="1"/>
        </w:numPr>
        <w:spacing w:after="0"/>
        <w:ind w:hanging="361"/>
      </w:pPr>
      <w:r>
        <w:t>zaštita od erozije</w:t>
      </w:r>
      <w:r w:rsidR="00C90224">
        <w:t>,</w:t>
      </w:r>
    </w:p>
    <w:p w14:paraId="0F8CF92F" w14:textId="77777777" w:rsidR="007B25BC" w:rsidRDefault="00000000">
      <w:pPr>
        <w:numPr>
          <w:ilvl w:val="1"/>
          <w:numId w:val="1"/>
        </w:numPr>
        <w:spacing w:after="201"/>
        <w:ind w:hanging="361"/>
      </w:pPr>
      <w:r>
        <w:t xml:space="preserve">održavanje plodnosti tla. </w:t>
      </w:r>
    </w:p>
    <w:p w14:paraId="57CCA250" w14:textId="5D4203F7" w:rsidR="007B25BC" w:rsidRDefault="00000000" w:rsidP="00A3378D">
      <w:pPr>
        <w:pStyle w:val="Odlomakpopisa"/>
        <w:numPr>
          <w:ilvl w:val="0"/>
          <w:numId w:val="1"/>
        </w:numPr>
        <w:spacing w:after="243" w:line="259" w:lineRule="auto"/>
        <w:ind w:left="0" w:right="0" w:firstLine="0"/>
        <w:jc w:val="left"/>
      </w:pPr>
      <w:r>
        <w:t xml:space="preserve">MJERE ZA UREĐIVANJE I ODRŽAVANJE POLJOPRIVREDNIH RUDINA  </w:t>
      </w:r>
    </w:p>
    <w:p w14:paraId="607BCC2C" w14:textId="77777777" w:rsidR="007B25BC" w:rsidRDefault="00000000">
      <w:pPr>
        <w:numPr>
          <w:ilvl w:val="1"/>
          <w:numId w:val="1"/>
        </w:numPr>
        <w:spacing w:after="0"/>
        <w:ind w:hanging="361"/>
      </w:pPr>
      <w:r>
        <w:t xml:space="preserve">održavanje živica i međa, </w:t>
      </w:r>
    </w:p>
    <w:p w14:paraId="0854B085" w14:textId="77777777" w:rsidR="007B25BC" w:rsidRDefault="00000000">
      <w:pPr>
        <w:numPr>
          <w:ilvl w:val="1"/>
          <w:numId w:val="1"/>
        </w:numPr>
        <w:spacing w:after="0"/>
        <w:ind w:hanging="361"/>
      </w:pPr>
      <w:r>
        <w:lastRenderedPageBreak/>
        <w:t xml:space="preserve">održavanje poljskih putova, </w:t>
      </w:r>
    </w:p>
    <w:p w14:paraId="26F5A0F8" w14:textId="32087034" w:rsidR="00C90224" w:rsidRPr="00C90224" w:rsidRDefault="00000000">
      <w:pPr>
        <w:numPr>
          <w:ilvl w:val="1"/>
          <w:numId w:val="1"/>
        </w:numPr>
        <w:spacing w:after="95" w:line="258" w:lineRule="auto"/>
        <w:ind w:hanging="361"/>
      </w:pPr>
      <w:r>
        <w:t xml:space="preserve">uređivanje i održavanje kanala oborinske odvodnje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sprječavanje zasjenjivanja susjednih čestica</w:t>
      </w:r>
      <w:r w:rsidR="00C90224">
        <w:t>,</w:t>
      </w:r>
    </w:p>
    <w:p w14:paraId="2DB331EC" w14:textId="3D564458" w:rsidR="007B25BC" w:rsidRDefault="00000000" w:rsidP="00E45F2F">
      <w:pPr>
        <w:numPr>
          <w:ilvl w:val="1"/>
          <w:numId w:val="1"/>
        </w:numPr>
        <w:spacing w:after="95" w:line="258" w:lineRule="auto"/>
        <w:ind w:hanging="361"/>
      </w:pPr>
      <w:r>
        <w:t xml:space="preserve">sadnja i održavanje </w:t>
      </w:r>
      <w:proofErr w:type="spellStart"/>
      <w:r>
        <w:t>vjetrobranih</w:t>
      </w:r>
      <w:proofErr w:type="spellEnd"/>
      <w:r>
        <w:t xml:space="preserve"> pojasa. </w:t>
      </w:r>
    </w:p>
    <w:p w14:paraId="66597AB2" w14:textId="77777777" w:rsidR="00E45F2F" w:rsidRDefault="00E45F2F" w:rsidP="00E45F2F">
      <w:pPr>
        <w:spacing w:after="95" w:line="258" w:lineRule="auto"/>
        <w:ind w:left="721" w:firstLine="0"/>
      </w:pPr>
    </w:p>
    <w:p w14:paraId="4E8EE69A" w14:textId="59101D86" w:rsidR="007B25BC" w:rsidRDefault="00000000" w:rsidP="00C90224">
      <w:pPr>
        <w:pStyle w:val="Bezproreda"/>
        <w:jc w:val="center"/>
      </w:pPr>
      <w:r>
        <w:t>Članak 4.</w:t>
      </w:r>
    </w:p>
    <w:p w14:paraId="5B3180CE" w14:textId="27E0DE4B" w:rsidR="007B25BC" w:rsidRDefault="00000000">
      <w:pPr>
        <w:ind w:left="-5"/>
      </w:pPr>
      <w:r>
        <w:t>Općina Vrpolje objavila je Odluku o agrotehničkim mjerama i mjerama za uređivanje i održavanje poljoprivrednih rudina na području Općine Vrpolje u „Službenom glasniku Općine Vrpolje“ broj 5/24</w:t>
      </w:r>
      <w:r w:rsidR="00A3378D">
        <w:t>.</w:t>
      </w:r>
      <w:r>
        <w:t xml:space="preserve">, na službenoj internet stranici Općine Vrpolje i na Oglasnoj ploči kako bi upoznali vlasnike, odnosno posjednike poljoprivrednog zemljišta o istome. </w:t>
      </w:r>
    </w:p>
    <w:p w14:paraId="15273708" w14:textId="02A46BD0" w:rsidR="007B25BC" w:rsidRDefault="00000000" w:rsidP="00C90224">
      <w:pPr>
        <w:pStyle w:val="Bezproreda"/>
        <w:jc w:val="center"/>
      </w:pPr>
      <w:r>
        <w:t>Članak 5.</w:t>
      </w:r>
    </w:p>
    <w:p w14:paraId="1C76D95E" w14:textId="7C4A043A" w:rsidR="007B25BC" w:rsidRDefault="00000000">
      <w:pPr>
        <w:ind w:left="-5"/>
      </w:pPr>
      <w:r>
        <w:t>U 202</w:t>
      </w:r>
      <w:r w:rsidR="00A3378D">
        <w:t>5</w:t>
      </w:r>
      <w:r>
        <w:t xml:space="preserve">. godini nije bilo pisanih upozorenja privatnim vlasnicima poljoprivrednog zemljišta vezano uz mjeru sprječavanje zakorovljenosti (ambrozije).  </w:t>
      </w:r>
    </w:p>
    <w:p w14:paraId="167DAC1D" w14:textId="0AD096D8" w:rsidR="007B25BC" w:rsidRDefault="00000000">
      <w:pPr>
        <w:ind w:left="-5"/>
      </w:pPr>
      <w:r>
        <w:t xml:space="preserve">Po pitanju agrotehničkih mjera možemo konstatirati </w:t>
      </w:r>
      <w:r w:rsidR="00E213E9">
        <w:t>kako</w:t>
      </w:r>
      <w:r>
        <w:t xml:space="preserve"> su se vlasnici i posjednici</w:t>
      </w:r>
      <w:r w:rsidR="00A3378D">
        <w:t xml:space="preserve"> </w:t>
      </w:r>
      <w:r>
        <w:t xml:space="preserve">poljoprivrednog zemljišta na području Općine Vrpolje većinom pridržavali svih odredbi naše Odluke tako da su obrađivali i održavali poljoprivredno zemljište, sprječavali zakorovljenost i obrastanje raslinja.  </w:t>
      </w:r>
    </w:p>
    <w:p w14:paraId="3F74ACD2" w14:textId="32C7C361" w:rsidR="007B25BC" w:rsidRDefault="00000000">
      <w:pPr>
        <w:ind w:left="-5"/>
      </w:pPr>
      <w:r>
        <w:t xml:space="preserve">Poljoprivredno zemljište održavalo se upotrebom mehanizacije kojom raspolažu vlasnici i posjednici prema potrebama obrade, sjetve i skidanja usjeva u skladu s vremenskim uvjetima.  </w:t>
      </w:r>
    </w:p>
    <w:p w14:paraId="7A16B94B" w14:textId="603146F3" w:rsidR="007B25BC" w:rsidRDefault="00000000" w:rsidP="00C90224">
      <w:pPr>
        <w:pStyle w:val="Bezproreda"/>
        <w:jc w:val="center"/>
      </w:pPr>
      <w:r>
        <w:t>Članak 6.</w:t>
      </w:r>
    </w:p>
    <w:p w14:paraId="3712C42E" w14:textId="43BB1D48" w:rsidR="007B25BC" w:rsidRDefault="00000000" w:rsidP="003F2E09">
      <w:pPr>
        <w:tabs>
          <w:tab w:val="right" w:pos="9079"/>
        </w:tabs>
        <w:spacing w:after="46"/>
        <w:ind w:left="-15" w:right="0" w:firstLine="0"/>
      </w:pPr>
      <w:r>
        <w:t>Po pitanju mjera za uređivanje i održavanje poljoprivrednih rudina Općina Vrpolje je u 202</w:t>
      </w:r>
      <w:r w:rsidR="00A3378D">
        <w:t>5</w:t>
      </w:r>
      <w:r>
        <w:t xml:space="preserve">. godini uređivala poljske putove </w:t>
      </w:r>
      <w:proofErr w:type="spellStart"/>
      <w:r>
        <w:t>malčiranjem</w:t>
      </w:r>
      <w:proofErr w:type="spellEnd"/>
      <w:r>
        <w:t xml:space="preserve"> u sva tri naselja u Općine Vrpolje.                        </w:t>
      </w:r>
    </w:p>
    <w:p w14:paraId="65FCF1E0" w14:textId="55203174" w:rsidR="007B25BC" w:rsidRDefault="00E213E9">
      <w:pPr>
        <w:ind w:left="-5"/>
      </w:pPr>
      <w:r>
        <w:t xml:space="preserve">Također i pojedini vlasnici i korisnici poljoprivrednog zemljišta koji posjeduju potrebitu mehanizaciju izvršili su na pojedinim dijelovima </w:t>
      </w:r>
      <w:proofErr w:type="spellStart"/>
      <w:r>
        <w:t>malčiranje</w:t>
      </w:r>
      <w:proofErr w:type="spellEnd"/>
      <w:r>
        <w:t xml:space="preserve"> živica na poljskim putovima i kanalima.  </w:t>
      </w:r>
    </w:p>
    <w:p w14:paraId="33D7FE0F" w14:textId="557E2790" w:rsidR="007B25BC" w:rsidRDefault="00000000">
      <w:pPr>
        <w:ind w:left="-5"/>
      </w:pPr>
      <w:r>
        <w:t xml:space="preserve">Vezano za sprječavanje zasjenjivanja susjednih parcela, vlasnici i posjednici su se uglavnom pridržavali </w:t>
      </w:r>
      <w:r w:rsidR="00E213E9">
        <w:t>na način</w:t>
      </w:r>
      <w:r>
        <w:t xml:space="preserve"> da nisu sadili visoko raslinje neposredno uz među što im je i poznato jer se bave poljoprivredom dugi niz godina. </w:t>
      </w:r>
    </w:p>
    <w:p w14:paraId="003A5D92" w14:textId="08BD7547" w:rsidR="007B25BC" w:rsidRDefault="00000000" w:rsidP="00C90224">
      <w:pPr>
        <w:pStyle w:val="Bezproreda"/>
        <w:jc w:val="center"/>
      </w:pPr>
      <w:r>
        <w:t>Članak 7.</w:t>
      </w:r>
    </w:p>
    <w:p w14:paraId="5A244E87" w14:textId="73C6BF82" w:rsidR="007B25BC" w:rsidRDefault="00000000">
      <w:pPr>
        <w:ind w:left="-5"/>
      </w:pPr>
      <w:r>
        <w:t xml:space="preserve">Za zaključiti je da je područje Općine Vrpolje pokriveno poljoprivrednim površinama oko 80% koje su i obradive i dijelom šumskim površinama preko 10% koje su neke dijelom zapuštene, a dijelom održavane.  </w:t>
      </w:r>
    </w:p>
    <w:p w14:paraId="3DE57C7E" w14:textId="7D6A2D4E" w:rsidR="007B25BC" w:rsidRDefault="00000000">
      <w:pPr>
        <w:ind w:left="-5"/>
      </w:pPr>
      <w:r>
        <w:t>Kao i do sada provodit ćemo aktivnosti i poticati vlasnike i posjednike poljoprivrednog zemljišta da obrađuju zemljište sukladno zakonskim propisima i aktima Općine Vrpolje i u 202</w:t>
      </w:r>
      <w:r w:rsidR="00A3378D">
        <w:t>6</w:t>
      </w:r>
      <w:r>
        <w:t>. godini</w:t>
      </w:r>
      <w:r w:rsidR="00A3378D">
        <w:t>.</w:t>
      </w:r>
      <w:r>
        <w:t xml:space="preserve"> </w:t>
      </w:r>
      <w:r w:rsidR="00A3378D">
        <w:t>N</w:t>
      </w:r>
      <w:r>
        <w:t>a naš</w:t>
      </w:r>
      <w:r w:rsidR="00A3378D">
        <w:t xml:space="preserve">oj službenoj internet </w:t>
      </w:r>
      <w:r>
        <w:t>stranic</w:t>
      </w:r>
      <w:r w:rsidR="00A3378D">
        <w:t>i</w:t>
      </w:r>
      <w:r>
        <w:t xml:space="preserve"> i na oglasn</w:t>
      </w:r>
      <w:r w:rsidR="00A3378D">
        <w:t>oj</w:t>
      </w:r>
      <w:r>
        <w:t xml:space="preserve"> ploč</w:t>
      </w:r>
      <w:r w:rsidR="00A3378D">
        <w:t>i objavit ćemo</w:t>
      </w:r>
      <w:r>
        <w:t xml:space="preserve"> da je obveza redovito održavanje poljoprivrednog zemljišta te ćemo ih upozoriti da u slučaju neizvršavanja odredbi općinske Odluke slijede prekršajne odredbe koje su istom i propisane. </w:t>
      </w:r>
    </w:p>
    <w:p w14:paraId="27E5C1C5" w14:textId="1498CF38" w:rsidR="007B25BC" w:rsidRDefault="00000000" w:rsidP="00C90224">
      <w:pPr>
        <w:pStyle w:val="Bezproreda"/>
        <w:jc w:val="center"/>
      </w:pPr>
      <w:r>
        <w:lastRenderedPageBreak/>
        <w:t>Članak 8.</w:t>
      </w:r>
    </w:p>
    <w:p w14:paraId="34476DCC" w14:textId="59584D0F" w:rsidR="007B25BC" w:rsidRDefault="00000000" w:rsidP="00A3378D">
      <w:pPr>
        <w:ind w:left="-15" w:right="8" w:firstLine="0"/>
      </w:pPr>
      <w:r>
        <w:t>Sastavni dio ovoga Izvješća čini Obrazac broj 1. Izvješće o provedbi agrotehničkih mjera, odnosno prikaz agrotehničkih mjera i njihova provedba na području Općine Vrpolje za 202</w:t>
      </w:r>
      <w:r w:rsidR="00A3378D">
        <w:t>5</w:t>
      </w:r>
      <w:r>
        <w:t xml:space="preserve">. godinu. </w:t>
      </w:r>
    </w:p>
    <w:p w14:paraId="7C12C786" w14:textId="6C9F39D2" w:rsidR="00A3378D" w:rsidRDefault="00000000" w:rsidP="00C90224">
      <w:pPr>
        <w:pStyle w:val="Bezproreda"/>
        <w:jc w:val="center"/>
      </w:pPr>
      <w:r>
        <w:t>Članak 9.</w:t>
      </w:r>
    </w:p>
    <w:p w14:paraId="02C359DB" w14:textId="2CE301AC" w:rsidR="007B25BC" w:rsidRDefault="00000000" w:rsidP="00A62E7F">
      <w:r>
        <w:t>Ovo Izvješće dostavit će se nadležnim institucijama i objavit</w:t>
      </w:r>
      <w:r w:rsidR="00E213E9">
        <w:t>i</w:t>
      </w:r>
      <w:r>
        <w:t xml:space="preserve"> u „Službenom glasnik</w:t>
      </w:r>
      <w:r w:rsidR="00A3378D">
        <w:t xml:space="preserve">u </w:t>
      </w:r>
      <w:r>
        <w:t xml:space="preserve">Općine Vrpolje“. </w:t>
      </w:r>
    </w:p>
    <w:p w14:paraId="1B5AD218" w14:textId="77777777" w:rsidR="007B25BC" w:rsidRDefault="00000000">
      <w:pPr>
        <w:spacing w:after="63" w:line="259" w:lineRule="auto"/>
        <w:ind w:right="12"/>
        <w:jc w:val="center"/>
      </w:pPr>
      <w:r>
        <w:t xml:space="preserve">OPĆINSKO VIJEĆE  </w:t>
      </w:r>
    </w:p>
    <w:p w14:paraId="61524855" w14:textId="0484DCF2" w:rsidR="00A3378D" w:rsidRPr="00B10BDA" w:rsidRDefault="00000000" w:rsidP="00A3378D">
      <w:pPr>
        <w:ind w:left="4538" w:right="3506" w:hanging="980"/>
      </w:pPr>
      <w:r>
        <w:t xml:space="preserve">OPĆINE VRPOLJE  </w:t>
      </w:r>
    </w:p>
    <w:p w14:paraId="2CADDFB0" w14:textId="77777777" w:rsidR="00A3378D" w:rsidRDefault="00A3378D" w:rsidP="00A3378D">
      <w:pPr>
        <w:ind w:left="5664"/>
        <w:jc w:val="center"/>
      </w:pPr>
      <w:r w:rsidRPr="00F64303">
        <w:t>Predsjednica Općinskog vijeća</w:t>
      </w:r>
      <w:r>
        <w:br/>
      </w:r>
      <w:proofErr w:type="spellStart"/>
      <w:r w:rsidRPr="00F64303">
        <w:t>Marlena</w:t>
      </w:r>
      <w:proofErr w:type="spellEnd"/>
      <w:r w:rsidRPr="00F64303">
        <w:t xml:space="preserve"> </w:t>
      </w:r>
      <w:proofErr w:type="spellStart"/>
      <w:r w:rsidRPr="00F64303">
        <w:t>Kajić</w:t>
      </w:r>
      <w:proofErr w:type="spellEnd"/>
      <w:r w:rsidRPr="00F64303">
        <w:t xml:space="preserve"> Andrijević, </w:t>
      </w:r>
      <w:proofErr w:type="spellStart"/>
      <w:r w:rsidRPr="00F64303">
        <w:t>mag.iur</w:t>
      </w:r>
      <w:proofErr w:type="spellEnd"/>
      <w:r w:rsidRPr="00F64303">
        <w:t>.</w:t>
      </w:r>
    </w:p>
    <w:p w14:paraId="340FA207" w14:textId="45778071" w:rsidR="00A3378D" w:rsidRDefault="00A3378D" w:rsidP="00A3378D">
      <w:pPr>
        <w:spacing w:after="9"/>
        <w:ind w:left="-5"/>
      </w:pPr>
      <w:r>
        <w:t xml:space="preserve">KLASA: </w:t>
      </w:r>
    </w:p>
    <w:p w14:paraId="5CEA2848" w14:textId="244F0CA6" w:rsidR="00A3378D" w:rsidRDefault="00A3378D" w:rsidP="00A3378D">
      <w:pPr>
        <w:spacing w:after="9"/>
        <w:ind w:left="-5"/>
      </w:pPr>
      <w:r>
        <w:t xml:space="preserve">URBROJ: </w:t>
      </w:r>
    </w:p>
    <w:p w14:paraId="5DE0E580" w14:textId="1E182A33" w:rsidR="007B25BC" w:rsidRDefault="00000000" w:rsidP="00A3378D">
      <w:pPr>
        <w:pStyle w:val="Bezproreda"/>
      </w:pPr>
      <w:r>
        <w:t xml:space="preserve">Vrpolje,  </w:t>
      </w:r>
    </w:p>
    <w:p w14:paraId="17D15909" w14:textId="77777777" w:rsidR="007B25BC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7B25BC">
      <w:pgSz w:w="11904" w:h="16838"/>
      <w:pgMar w:top="1430" w:right="1408" w:bottom="19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5C89"/>
    <w:multiLevelType w:val="hybridMultilevel"/>
    <w:tmpl w:val="3D06887E"/>
    <w:lvl w:ilvl="0" w:tplc="E8CEB45C">
      <w:start w:val="1"/>
      <w:numFmt w:val="upperRoman"/>
      <w:lvlText w:val="%1.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A4EC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806A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44AE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01C5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0AC9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035B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BE9DD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A3DB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447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BC"/>
    <w:rsid w:val="002079C7"/>
    <w:rsid w:val="00306046"/>
    <w:rsid w:val="0037774C"/>
    <w:rsid w:val="003B4569"/>
    <w:rsid w:val="003F2E09"/>
    <w:rsid w:val="005505DA"/>
    <w:rsid w:val="007B25BC"/>
    <w:rsid w:val="007F1B57"/>
    <w:rsid w:val="00A3378D"/>
    <w:rsid w:val="00A62E7F"/>
    <w:rsid w:val="00B174C1"/>
    <w:rsid w:val="00C6439D"/>
    <w:rsid w:val="00C90224"/>
    <w:rsid w:val="00D13903"/>
    <w:rsid w:val="00E213E9"/>
    <w:rsid w:val="00E45F2F"/>
    <w:rsid w:val="00F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FCD0"/>
  <w15:docId w15:val="{68D5E154-880D-4358-90C7-1107E453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1" w:line="267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378D"/>
    <w:pPr>
      <w:ind w:left="720"/>
      <w:contextualSpacing/>
    </w:pPr>
  </w:style>
  <w:style w:type="paragraph" w:styleId="Bezproreda">
    <w:name w:val="No Spacing"/>
    <w:uiPriority w:val="1"/>
    <w:qFormat/>
    <w:rsid w:val="00A3378D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Željko Lukačević</cp:lastModifiedBy>
  <cp:revision>13</cp:revision>
  <dcterms:created xsi:type="dcterms:W3CDTF">2026-03-12T18:59:00Z</dcterms:created>
  <dcterms:modified xsi:type="dcterms:W3CDTF">2026-03-14T18:27:00Z</dcterms:modified>
</cp:coreProperties>
</file>