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7DAB7" w14:textId="25E802CF" w:rsidR="00B26E3B" w:rsidRPr="00172267" w:rsidRDefault="00367DC9" w:rsidP="00B62FE2">
      <w:pPr>
        <w:spacing w:after="240"/>
        <w:ind w:firstLine="426"/>
        <w:jc w:val="both"/>
        <w:rPr>
          <w:bCs/>
          <w:lang w:val="hr-HR"/>
        </w:rPr>
      </w:pPr>
      <w:bookmarkStart w:id="0" w:name="_GoBack"/>
      <w:bookmarkEnd w:id="0"/>
      <w:r w:rsidRPr="00367DC9">
        <w:rPr>
          <w:bCs/>
        </w:rPr>
        <w:t xml:space="preserve">Na </w:t>
      </w:r>
      <w:proofErr w:type="spellStart"/>
      <w:r w:rsidRPr="00367DC9">
        <w:rPr>
          <w:bCs/>
        </w:rPr>
        <w:t>temelju</w:t>
      </w:r>
      <w:proofErr w:type="spellEnd"/>
      <w:r w:rsidRPr="00367DC9">
        <w:rPr>
          <w:bCs/>
        </w:rPr>
        <w:t xml:space="preserve"> </w:t>
      </w:r>
      <w:proofErr w:type="spellStart"/>
      <w:r w:rsidRPr="00367DC9">
        <w:rPr>
          <w:bCs/>
        </w:rPr>
        <w:t>članka</w:t>
      </w:r>
      <w:proofErr w:type="spellEnd"/>
      <w:r w:rsidRPr="00367DC9">
        <w:rPr>
          <w:bCs/>
        </w:rPr>
        <w:t xml:space="preserve"> 31. </w:t>
      </w:r>
      <w:proofErr w:type="spellStart"/>
      <w:r w:rsidRPr="00367DC9">
        <w:rPr>
          <w:bCs/>
        </w:rPr>
        <w:t>Statuta</w:t>
      </w:r>
      <w:proofErr w:type="spellEnd"/>
      <w:r w:rsidRPr="00367DC9">
        <w:rPr>
          <w:bCs/>
        </w:rPr>
        <w:t xml:space="preserve"> </w:t>
      </w:r>
      <w:proofErr w:type="spellStart"/>
      <w:r w:rsidRPr="00367DC9">
        <w:rPr>
          <w:bCs/>
        </w:rPr>
        <w:t>Općine</w:t>
      </w:r>
      <w:proofErr w:type="spellEnd"/>
      <w:r w:rsidRPr="00367DC9">
        <w:rPr>
          <w:bCs/>
        </w:rPr>
        <w:t xml:space="preserve"> </w:t>
      </w:r>
      <w:proofErr w:type="spellStart"/>
      <w:r w:rsidRPr="00367DC9">
        <w:rPr>
          <w:bCs/>
        </w:rPr>
        <w:t>Vrpolje</w:t>
      </w:r>
      <w:proofErr w:type="spellEnd"/>
      <w:r w:rsidRPr="00367DC9">
        <w:rPr>
          <w:bCs/>
        </w:rPr>
        <w:t xml:space="preserve"> („</w:t>
      </w:r>
      <w:proofErr w:type="spellStart"/>
      <w:r w:rsidRPr="00367DC9">
        <w:rPr>
          <w:bCs/>
        </w:rPr>
        <w:t>Službeni</w:t>
      </w:r>
      <w:proofErr w:type="spellEnd"/>
      <w:r w:rsidRPr="00367DC9">
        <w:rPr>
          <w:bCs/>
        </w:rPr>
        <w:t xml:space="preserve"> </w:t>
      </w:r>
      <w:proofErr w:type="spellStart"/>
      <w:r w:rsidRPr="00367DC9">
        <w:rPr>
          <w:bCs/>
        </w:rPr>
        <w:t>vjesnik</w:t>
      </w:r>
      <w:proofErr w:type="spellEnd"/>
      <w:r w:rsidRPr="00367DC9">
        <w:rPr>
          <w:bCs/>
        </w:rPr>
        <w:t xml:space="preserve"> </w:t>
      </w:r>
      <w:proofErr w:type="spellStart"/>
      <w:r w:rsidRPr="00367DC9">
        <w:rPr>
          <w:bCs/>
        </w:rPr>
        <w:t>Brodsko-posavske</w:t>
      </w:r>
      <w:proofErr w:type="spellEnd"/>
      <w:r w:rsidRPr="00367DC9">
        <w:rPr>
          <w:bCs/>
        </w:rPr>
        <w:t xml:space="preserve"> </w:t>
      </w:r>
      <w:proofErr w:type="spellStart"/>
      <w:proofErr w:type="gramStart"/>
      <w:r w:rsidRPr="00367DC9">
        <w:rPr>
          <w:bCs/>
        </w:rPr>
        <w:t>županije</w:t>
      </w:r>
      <w:proofErr w:type="spellEnd"/>
      <w:r w:rsidRPr="00367DC9">
        <w:rPr>
          <w:bCs/>
        </w:rPr>
        <w:t>“</w:t>
      </w:r>
      <w:r w:rsidR="00172267">
        <w:rPr>
          <w:bCs/>
        </w:rPr>
        <w:t xml:space="preserve"> </w:t>
      </w:r>
      <w:proofErr w:type="spellStart"/>
      <w:r w:rsidRPr="00367DC9">
        <w:rPr>
          <w:bCs/>
        </w:rPr>
        <w:t>broj</w:t>
      </w:r>
      <w:proofErr w:type="spellEnd"/>
      <w:proofErr w:type="gramEnd"/>
      <w:r w:rsidRPr="00367DC9">
        <w:rPr>
          <w:bCs/>
        </w:rPr>
        <w:t xml:space="preserve"> 13/22, 37/22 </w:t>
      </w:r>
      <w:proofErr w:type="spellStart"/>
      <w:r w:rsidRPr="00367DC9">
        <w:rPr>
          <w:bCs/>
        </w:rPr>
        <w:t>i</w:t>
      </w:r>
      <w:proofErr w:type="spellEnd"/>
      <w:r w:rsidRPr="00367DC9">
        <w:rPr>
          <w:bCs/>
        </w:rPr>
        <w:t xml:space="preserve"> „</w:t>
      </w:r>
      <w:proofErr w:type="spellStart"/>
      <w:r w:rsidRPr="00367DC9">
        <w:rPr>
          <w:bCs/>
        </w:rPr>
        <w:t>Službeni</w:t>
      </w:r>
      <w:proofErr w:type="spellEnd"/>
      <w:r w:rsidRPr="00367DC9">
        <w:rPr>
          <w:bCs/>
        </w:rPr>
        <w:t xml:space="preserve"> </w:t>
      </w:r>
      <w:proofErr w:type="spellStart"/>
      <w:r w:rsidRPr="00367DC9">
        <w:rPr>
          <w:bCs/>
        </w:rPr>
        <w:t>glasnik</w:t>
      </w:r>
      <w:proofErr w:type="spellEnd"/>
      <w:r w:rsidRPr="00367DC9">
        <w:rPr>
          <w:bCs/>
        </w:rPr>
        <w:t xml:space="preserve"> </w:t>
      </w:r>
      <w:proofErr w:type="spellStart"/>
      <w:r w:rsidRPr="00367DC9">
        <w:rPr>
          <w:bCs/>
        </w:rPr>
        <w:t>Općine</w:t>
      </w:r>
      <w:proofErr w:type="spellEnd"/>
      <w:r w:rsidRPr="00367DC9">
        <w:rPr>
          <w:bCs/>
        </w:rPr>
        <w:t xml:space="preserve"> </w:t>
      </w:r>
      <w:proofErr w:type="spellStart"/>
      <w:r w:rsidRPr="00367DC9">
        <w:rPr>
          <w:bCs/>
        </w:rPr>
        <w:t>Vrpolje</w:t>
      </w:r>
      <w:proofErr w:type="spellEnd"/>
      <w:r w:rsidRPr="00367DC9">
        <w:rPr>
          <w:bCs/>
        </w:rPr>
        <w:t xml:space="preserve">,“ </w:t>
      </w:r>
      <w:proofErr w:type="spellStart"/>
      <w:r w:rsidRPr="00367DC9">
        <w:rPr>
          <w:bCs/>
        </w:rPr>
        <w:t>broj</w:t>
      </w:r>
      <w:proofErr w:type="spellEnd"/>
      <w:r w:rsidRPr="00367DC9">
        <w:rPr>
          <w:bCs/>
        </w:rPr>
        <w:t xml:space="preserve"> 10/23</w:t>
      </w:r>
      <w:r w:rsidR="009403D3">
        <w:rPr>
          <w:bCs/>
        </w:rPr>
        <w:t>,13/25</w:t>
      </w:r>
      <w:r w:rsidRPr="00367DC9">
        <w:rPr>
          <w:bCs/>
        </w:rPr>
        <w:t xml:space="preserve">), </w:t>
      </w:r>
      <w:proofErr w:type="spellStart"/>
      <w:r w:rsidRPr="00367DC9">
        <w:rPr>
          <w:bCs/>
        </w:rPr>
        <w:t>Općinsko</w:t>
      </w:r>
      <w:proofErr w:type="spellEnd"/>
      <w:r w:rsidRPr="00367DC9">
        <w:rPr>
          <w:bCs/>
        </w:rPr>
        <w:t xml:space="preserve"> </w:t>
      </w:r>
      <w:proofErr w:type="spellStart"/>
      <w:r w:rsidRPr="00367DC9">
        <w:rPr>
          <w:bCs/>
        </w:rPr>
        <w:t>vijeće</w:t>
      </w:r>
      <w:proofErr w:type="spellEnd"/>
      <w:r w:rsidRPr="00367DC9">
        <w:rPr>
          <w:bCs/>
        </w:rPr>
        <w:t xml:space="preserve"> </w:t>
      </w:r>
      <w:proofErr w:type="spellStart"/>
      <w:r w:rsidRPr="00367DC9">
        <w:rPr>
          <w:bCs/>
        </w:rPr>
        <w:t>Općine</w:t>
      </w:r>
      <w:proofErr w:type="spellEnd"/>
      <w:r w:rsidRPr="00367DC9">
        <w:rPr>
          <w:bCs/>
        </w:rPr>
        <w:t xml:space="preserve"> </w:t>
      </w:r>
      <w:proofErr w:type="spellStart"/>
      <w:r w:rsidRPr="00367DC9">
        <w:rPr>
          <w:bCs/>
        </w:rPr>
        <w:t>Vrpolje</w:t>
      </w:r>
      <w:proofErr w:type="spellEnd"/>
      <w:r w:rsidRPr="00367DC9">
        <w:rPr>
          <w:bCs/>
        </w:rPr>
        <w:t xml:space="preserve"> </w:t>
      </w:r>
      <w:proofErr w:type="spellStart"/>
      <w:r w:rsidRPr="00367DC9">
        <w:rPr>
          <w:bCs/>
        </w:rPr>
        <w:t>na</w:t>
      </w:r>
      <w:proofErr w:type="spellEnd"/>
      <w:r w:rsidRPr="00367DC9">
        <w:rPr>
          <w:bCs/>
        </w:rPr>
        <w:t xml:space="preserve"> </w:t>
      </w:r>
      <w:proofErr w:type="spellStart"/>
      <w:r w:rsidRPr="00367DC9">
        <w:rPr>
          <w:bCs/>
        </w:rPr>
        <w:t>svojoj</w:t>
      </w:r>
      <w:proofErr w:type="spellEnd"/>
      <w:r w:rsidRPr="00367DC9">
        <w:rPr>
          <w:bCs/>
        </w:rPr>
        <w:t xml:space="preserve"> </w:t>
      </w:r>
      <w:r w:rsidR="009403D3">
        <w:rPr>
          <w:bCs/>
        </w:rPr>
        <w:t>8</w:t>
      </w:r>
      <w:r w:rsidRPr="00367DC9">
        <w:rPr>
          <w:bCs/>
        </w:rPr>
        <w:t xml:space="preserve">. </w:t>
      </w:r>
      <w:proofErr w:type="spellStart"/>
      <w:r w:rsidRPr="00367DC9">
        <w:rPr>
          <w:bCs/>
        </w:rPr>
        <w:t>sjednici</w:t>
      </w:r>
      <w:proofErr w:type="spellEnd"/>
      <w:r w:rsidRPr="00367DC9">
        <w:rPr>
          <w:bCs/>
        </w:rPr>
        <w:t xml:space="preserve"> </w:t>
      </w:r>
      <w:proofErr w:type="spellStart"/>
      <w:r w:rsidRPr="00367DC9">
        <w:rPr>
          <w:bCs/>
        </w:rPr>
        <w:t>održanoj</w:t>
      </w:r>
      <w:proofErr w:type="spellEnd"/>
      <w:r w:rsidRPr="00367DC9">
        <w:rPr>
          <w:bCs/>
        </w:rPr>
        <w:t xml:space="preserve"> </w:t>
      </w:r>
      <w:r w:rsidR="009403D3">
        <w:rPr>
          <w:bCs/>
        </w:rPr>
        <w:t>_________ 2026</w:t>
      </w:r>
      <w:r w:rsidRPr="00367DC9">
        <w:rPr>
          <w:bCs/>
        </w:rPr>
        <w:t xml:space="preserve">. </w:t>
      </w:r>
      <w:proofErr w:type="spellStart"/>
      <w:r w:rsidRPr="00367DC9">
        <w:rPr>
          <w:bCs/>
        </w:rPr>
        <w:t>godine</w:t>
      </w:r>
      <w:proofErr w:type="spellEnd"/>
      <w:r w:rsidRPr="00367DC9">
        <w:rPr>
          <w:bCs/>
        </w:rPr>
        <w:t xml:space="preserve"> </w:t>
      </w:r>
      <w:proofErr w:type="spellStart"/>
      <w:r w:rsidRPr="00367DC9">
        <w:rPr>
          <w:bCs/>
        </w:rPr>
        <w:t>donijelo</w:t>
      </w:r>
      <w:proofErr w:type="spellEnd"/>
      <w:r w:rsidRPr="00367DC9">
        <w:rPr>
          <w:bCs/>
        </w:rPr>
        <w:t xml:space="preserve"> je</w:t>
      </w:r>
    </w:p>
    <w:p w14:paraId="37581509" w14:textId="02486B78" w:rsidR="00367DC9" w:rsidRPr="00CA4691" w:rsidRDefault="001C539E" w:rsidP="00172267">
      <w:pPr>
        <w:spacing w:after="0"/>
        <w:jc w:val="center"/>
        <w:rPr>
          <w:b/>
          <w:lang w:val="hr-HR"/>
        </w:rPr>
      </w:pPr>
      <w:r>
        <w:rPr>
          <w:b/>
          <w:lang w:val="hr-HR"/>
        </w:rPr>
        <w:t>Z A K LJ U Č A K</w:t>
      </w:r>
    </w:p>
    <w:p w14:paraId="55EB9BBD" w14:textId="65D3413A" w:rsidR="00B26E3B" w:rsidRPr="00172267" w:rsidRDefault="00367DC9" w:rsidP="00172267">
      <w:pPr>
        <w:spacing w:after="240"/>
        <w:jc w:val="center"/>
        <w:rPr>
          <w:b/>
          <w:lang w:val="hr-HR"/>
        </w:rPr>
      </w:pPr>
      <w:r w:rsidRPr="00CA4691">
        <w:rPr>
          <w:b/>
          <w:lang w:val="hr-HR"/>
        </w:rPr>
        <w:t xml:space="preserve">o </w:t>
      </w:r>
      <w:r w:rsidR="001C539E">
        <w:rPr>
          <w:b/>
          <w:lang w:val="hr-HR"/>
        </w:rPr>
        <w:t xml:space="preserve">usvajanju Izvješća o </w:t>
      </w:r>
      <w:r w:rsidRPr="00CA4691">
        <w:rPr>
          <w:b/>
          <w:lang w:val="hr-HR"/>
        </w:rPr>
        <w:t>izvršenju Programa javnih potreba iz ostalih društvenih</w:t>
      </w:r>
      <w:r>
        <w:rPr>
          <w:b/>
          <w:lang w:val="hr-HR"/>
        </w:rPr>
        <w:t xml:space="preserve"> </w:t>
      </w:r>
      <w:r w:rsidR="009403D3">
        <w:rPr>
          <w:b/>
          <w:lang w:val="hr-HR"/>
        </w:rPr>
        <w:t>područja Općine Vrpolje za 2025</w:t>
      </w:r>
      <w:r w:rsidRPr="00CA4691">
        <w:rPr>
          <w:b/>
          <w:lang w:val="hr-HR"/>
        </w:rPr>
        <w:t>. godinu</w:t>
      </w:r>
    </w:p>
    <w:p w14:paraId="3160E8C0" w14:textId="097E861C" w:rsidR="00367DC9" w:rsidRPr="00172267" w:rsidRDefault="00367DC9" w:rsidP="00172267">
      <w:pPr>
        <w:spacing w:after="120"/>
        <w:jc w:val="center"/>
        <w:rPr>
          <w:b/>
          <w:bCs/>
          <w:lang w:val="hr-HR"/>
        </w:rPr>
      </w:pPr>
      <w:r w:rsidRPr="00172267">
        <w:rPr>
          <w:b/>
          <w:bCs/>
          <w:lang w:val="hr-HR"/>
        </w:rPr>
        <w:t>Članak 1.</w:t>
      </w:r>
    </w:p>
    <w:p w14:paraId="245BB467" w14:textId="65A970C3" w:rsidR="00B26E3B" w:rsidRDefault="00367DC9" w:rsidP="00172267">
      <w:pPr>
        <w:spacing w:after="120"/>
        <w:jc w:val="both"/>
        <w:rPr>
          <w:lang w:val="hr-HR"/>
        </w:rPr>
      </w:pPr>
      <w:r w:rsidRPr="00CA4691">
        <w:rPr>
          <w:lang w:val="hr-HR"/>
        </w:rPr>
        <w:t>Programom javnih potreba iz ostalih društvenih</w:t>
      </w:r>
      <w:r w:rsidR="009403D3">
        <w:rPr>
          <w:lang w:val="hr-HR"/>
        </w:rPr>
        <w:t xml:space="preserve"> područja Općine Vrpolje za 2025</w:t>
      </w:r>
      <w:r w:rsidRPr="00CA4691">
        <w:rPr>
          <w:lang w:val="hr-HR"/>
        </w:rPr>
        <w:t xml:space="preserve">. godinu („Službeni glasnik Općine Vrpolje“ broj </w:t>
      </w:r>
      <w:r w:rsidR="009403D3">
        <w:rPr>
          <w:lang w:val="hr-HR"/>
        </w:rPr>
        <w:t>15/24</w:t>
      </w:r>
      <w:r w:rsidRPr="00CA4691">
        <w:rPr>
          <w:lang w:val="hr-HR"/>
        </w:rPr>
        <w:t xml:space="preserve">) osigurana su novčana sredstva za </w:t>
      </w:r>
      <w:r w:rsidR="009403D3">
        <w:rPr>
          <w:lang w:val="hr-HR"/>
        </w:rPr>
        <w:t>aktivnosti, programe, djelatnosti i manifestacije koje su od značaja za Općinu Vrpolje</w:t>
      </w:r>
      <w:r w:rsidRPr="00CA4691">
        <w:rPr>
          <w:lang w:val="hr-HR"/>
        </w:rPr>
        <w:t xml:space="preserve"> (</w:t>
      </w:r>
      <w:r w:rsidR="009403D3">
        <w:rPr>
          <w:lang w:val="hr-HR"/>
        </w:rPr>
        <w:t>programe osoba treće životne dobi, programe udruga proizašlih iz Domovinskog rata, programe njegovanja tradicijskih običaja, programe zaštite životinja i druge programe koji su od interesa za lokalnu zajednicu</w:t>
      </w:r>
      <w:r w:rsidR="00B26E3B">
        <w:rPr>
          <w:lang w:val="hr-HR"/>
        </w:rPr>
        <w:t>).</w:t>
      </w:r>
    </w:p>
    <w:p w14:paraId="0DBC0EBB" w14:textId="4AC28B02" w:rsidR="00367DC9" w:rsidRPr="00172267" w:rsidRDefault="00367DC9" w:rsidP="00172267">
      <w:pPr>
        <w:spacing w:after="120"/>
        <w:jc w:val="center"/>
        <w:rPr>
          <w:b/>
          <w:bCs/>
          <w:lang w:val="hr-HR"/>
        </w:rPr>
      </w:pPr>
      <w:r w:rsidRPr="00172267">
        <w:rPr>
          <w:b/>
          <w:bCs/>
          <w:lang w:val="hr-HR"/>
        </w:rPr>
        <w:t>Članak 2.</w:t>
      </w:r>
    </w:p>
    <w:p w14:paraId="31AA7F13" w14:textId="305394E4" w:rsidR="00B26E3B" w:rsidRDefault="00367DC9" w:rsidP="00172267">
      <w:pPr>
        <w:spacing w:after="120"/>
        <w:jc w:val="both"/>
        <w:rPr>
          <w:lang w:val="hr-HR"/>
        </w:rPr>
      </w:pPr>
      <w:r w:rsidRPr="00CA4691">
        <w:rPr>
          <w:lang w:val="hr-HR"/>
        </w:rPr>
        <w:t>Programom javnih potreba iz ostalih društvenih</w:t>
      </w:r>
      <w:r w:rsidR="00B26E3B">
        <w:rPr>
          <w:lang w:val="hr-HR"/>
        </w:rPr>
        <w:t xml:space="preserve"> područja Općine Vrpolje za 2025</w:t>
      </w:r>
      <w:r w:rsidRPr="00CA4691">
        <w:rPr>
          <w:lang w:val="hr-HR"/>
        </w:rPr>
        <w:t>. godinu planirana su financ</w:t>
      </w:r>
      <w:r w:rsidR="00B26E3B">
        <w:rPr>
          <w:lang w:val="hr-HR"/>
        </w:rPr>
        <w:t>ijska sredstva u iznosu od 16.0</w:t>
      </w:r>
      <w:r w:rsidRPr="00CA4691">
        <w:rPr>
          <w:lang w:val="hr-HR"/>
        </w:rPr>
        <w:t xml:space="preserve">00,00 eura, a ostvarena su u iznosu od </w:t>
      </w:r>
      <w:r w:rsidR="000A3AE8">
        <w:rPr>
          <w:lang w:val="hr-HR"/>
        </w:rPr>
        <w:t>15.963,61</w:t>
      </w:r>
      <w:r w:rsidRPr="00CA4691">
        <w:rPr>
          <w:lang w:val="hr-HR"/>
        </w:rPr>
        <w:t xml:space="preserve"> eura iz Proračuna Općine Vrpolje.</w:t>
      </w:r>
    </w:p>
    <w:p w14:paraId="16F2EE74" w14:textId="6D24A3BD" w:rsidR="00367DC9" w:rsidRPr="00172267" w:rsidRDefault="00367DC9" w:rsidP="00172267">
      <w:pPr>
        <w:spacing w:after="120"/>
        <w:jc w:val="center"/>
        <w:rPr>
          <w:b/>
          <w:bCs/>
          <w:lang w:val="hr-HR"/>
        </w:rPr>
      </w:pPr>
      <w:r w:rsidRPr="00172267">
        <w:rPr>
          <w:b/>
          <w:bCs/>
          <w:lang w:val="hr-HR"/>
        </w:rPr>
        <w:t>Članak 3.</w:t>
      </w:r>
    </w:p>
    <w:p w14:paraId="00B2A7CC" w14:textId="6141D78E" w:rsidR="00367DC9" w:rsidRDefault="00367DC9" w:rsidP="00172267">
      <w:pPr>
        <w:spacing w:after="120"/>
        <w:rPr>
          <w:lang w:val="hr-HR"/>
        </w:rPr>
      </w:pPr>
      <w:r w:rsidRPr="00CA4691">
        <w:rPr>
          <w:lang w:val="hr-HR"/>
        </w:rPr>
        <w:t>Ostvareni Program raspoređen je u iznosu kako slijedi:</w:t>
      </w:r>
    </w:p>
    <w:p w14:paraId="4C44BFCF" w14:textId="122B22AE" w:rsidR="00B26E3B" w:rsidRPr="00B26E3B" w:rsidRDefault="00B26E3B" w:rsidP="00172267">
      <w:pPr>
        <w:spacing w:after="120"/>
        <w:ind w:right="-142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1. </w:t>
      </w:r>
      <w:r w:rsidRPr="00B26E3B">
        <w:rPr>
          <w:szCs w:val="24"/>
          <w:lang w:val="hr-HR"/>
        </w:rPr>
        <w:t>Za financiranje programa i aktivnosti temeljem provedenog javnog natječaja za</w:t>
      </w:r>
      <w:r>
        <w:rPr>
          <w:szCs w:val="24"/>
          <w:lang w:val="hr-HR"/>
        </w:rPr>
        <w:t xml:space="preserve"> </w:t>
      </w:r>
      <w:r w:rsidRPr="00B26E3B">
        <w:rPr>
          <w:szCs w:val="24"/>
          <w:lang w:val="hr-HR"/>
        </w:rPr>
        <w:t xml:space="preserve">financiranje javnih potreba iz ostalih društvenih </w:t>
      </w:r>
      <w:r>
        <w:rPr>
          <w:szCs w:val="24"/>
          <w:lang w:val="hr-HR"/>
        </w:rPr>
        <w:t xml:space="preserve">područja koje provode udruge na području Općine </w:t>
      </w:r>
      <w:r w:rsidRPr="00B26E3B">
        <w:rPr>
          <w:szCs w:val="24"/>
          <w:lang w:val="hr-HR"/>
        </w:rPr>
        <w:t xml:space="preserve">Vrpolje </w:t>
      </w:r>
      <w:r w:rsidR="00072602" w:rsidRPr="00504EBF">
        <w:rPr>
          <w:color w:val="000000" w:themeColor="text1"/>
          <w:szCs w:val="24"/>
          <w:lang w:val="hr-HR"/>
        </w:rPr>
        <w:t xml:space="preserve">predviđena su sredstva </w:t>
      </w:r>
      <w:r w:rsidRPr="00B26E3B">
        <w:rPr>
          <w:szCs w:val="24"/>
          <w:lang w:val="hr-HR"/>
        </w:rPr>
        <w:t xml:space="preserve">u iznosu od </w:t>
      </w:r>
      <w:r w:rsidRPr="00B26E3B">
        <w:rPr>
          <w:b/>
          <w:szCs w:val="24"/>
          <w:lang w:val="hr-HR"/>
        </w:rPr>
        <w:t>14.500,00</w:t>
      </w:r>
      <w:r>
        <w:rPr>
          <w:szCs w:val="24"/>
          <w:lang w:val="hr-HR"/>
        </w:rPr>
        <w:t xml:space="preserve"> eura sukladno Pravilniku o </w:t>
      </w:r>
      <w:r w:rsidRPr="00B26E3B">
        <w:rPr>
          <w:szCs w:val="24"/>
          <w:lang w:val="hr-HR"/>
        </w:rPr>
        <w:t>financiranju programa i projekata udruga koje s</w:t>
      </w:r>
      <w:r>
        <w:rPr>
          <w:szCs w:val="24"/>
          <w:lang w:val="hr-HR"/>
        </w:rPr>
        <w:t xml:space="preserve">u od interesa za Općinu Vrpolje, a ostvareno je </w:t>
      </w:r>
      <w:r w:rsidR="008A38D1">
        <w:rPr>
          <w:szCs w:val="24"/>
          <w:lang w:val="hr-HR"/>
        </w:rPr>
        <w:t>14.500,00</w:t>
      </w:r>
      <w:r>
        <w:rPr>
          <w:szCs w:val="24"/>
          <w:lang w:val="hr-HR"/>
        </w:rPr>
        <w:t xml:space="preserve"> eura.</w:t>
      </w:r>
    </w:p>
    <w:p w14:paraId="06492F22" w14:textId="77777777" w:rsidR="00504EBF" w:rsidRDefault="00B26E3B" w:rsidP="00504EBF">
      <w:pPr>
        <w:spacing w:after="120"/>
        <w:jc w:val="both"/>
        <w:rPr>
          <w:szCs w:val="24"/>
          <w:lang w:val="hr-HR"/>
        </w:rPr>
      </w:pPr>
      <w:r w:rsidRPr="00B26E3B">
        <w:rPr>
          <w:szCs w:val="24"/>
          <w:lang w:val="hr-HR"/>
        </w:rPr>
        <w:t>2. Za financiranje programa i aktivnosti koje iz opravdani</w:t>
      </w:r>
      <w:r>
        <w:rPr>
          <w:szCs w:val="24"/>
          <w:lang w:val="hr-HR"/>
        </w:rPr>
        <w:t xml:space="preserve">h razloga nisu bile planirane </w:t>
      </w:r>
      <w:r w:rsidRPr="00B26E3B">
        <w:rPr>
          <w:szCs w:val="24"/>
          <w:lang w:val="hr-HR"/>
        </w:rPr>
        <w:t xml:space="preserve">godišnjem planu udruge, odnosno nisu bile </w:t>
      </w:r>
      <w:r>
        <w:rPr>
          <w:szCs w:val="24"/>
          <w:lang w:val="hr-HR"/>
        </w:rPr>
        <w:t xml:space="preserve">predviđene aktivnosti i predmet provođenja </w:t>
      </w:r>
      <w:r w:rsidRPr="00B26E3B">
        <w:rPr>
          <w:szCs w:val="24"/>
          <w:lang w:val="hr-HR"/>
        </w:rPr>
        <w:t>standardne natječajne procedure te su</w:t>
      </w:r>
      <w:r>
        <w:rPr>
          <w:szCs w:val="24"/>
          <w:lang w:val="hr-HR"/>
        </w:rPr>
        <w:t xml:space="preserve"> za takve programe i aktivnosti </w:t>
      </w:r>
      <w:r w:rsidRPr="00B26E3B">
        <w:rPr>
          <w:szCs w:val="24"/>
          <w:lang w:val="hr-HR"/>
        </w:rPr>
        <w:t xml:space="preserve">predviđena financijska sredstva u iznosu od </w:t>
      </w:r>
      <w:r w:rsidRPr="00B26E3B">
        <w:rPr>
          <w:b/>
          <w:szCs w:val="24"/>
          <w:lang w:val="hr-HR"/>
        </w:rPr>
        <w:t>1.500,00</w:t>
      </w:r>
      <w:r w:rsidRPr="00B26E3B">
        <w:rPr>
          <w:szCs w:val="24"/>
          <w:lang w:val="hr-HR"/>
        </w:rPr>
        <w:t xml:space="preserve"> eur</w:t>
      </w:r>
      <w:r w:rsidR="008A38D1">
        <w:rPr>
          <w:szCs w:val="24"/>
          <w:lang w:val="hr-HR"/>
        </w:rPr>
        <w:t xml:space="preserve">a, a ostvareno je 1.463,61 </w:t>
      </w:r>
      <w:r>
        <w:rPr>
          <w:szCs w:val="24"/>
          <w:lang w:val="hr-HR"/>
        </w:rPr>
        <w:t>eura.</w:t>
      </w:r>
    </w:p>
    <w:p w14:paraId="5E1F0F38" w14:textId="1B8AD6A4" w:rsidR="00367DC9" w:rsidRPr="00504EBF" w:rsidRDefault="00504EBF" w:rsidP="00504EBF">
      <w:pPr>
        <w:spacing w:after="120"/>
        <w:jc w:val="both"/>
        <w:rPr>
          <w:szCs w:val="24"/>
          <w:lang w:val="hr-HR"/>
        </w:rPr>
      </w:pPr>
      <w:r>
        <w:rPr>
          <w:szCs w:val="24"/>
          <w:lang w:val="hr-HR"/>
        </w:rPr>
        <w:t xml:space="preserve">                                                                   </w:t>
      </w:r>
      <w:r w:rsidR="00367DC9" w:rsidRPr="00172267">
        <w:rPr>
          <w:b/>
          <w:bCs/>
          <w:lang w:val="hr-HR"/>
        </w:rPr>
        <w:t>Članak 4.</w:t>
      </w:r>
    </w:p>
    <w:p w14:paraId="74FFB1EE" w14:textId="5915CBA0" w:rsidR="00B26E3B" w:rsidRDefault="00367DC9" w:rsidP="00172267">
      <w:pPr>
        <w:spacing w:after="120"/>
        <w:jc w:val="both"/>
        <w:rPr>
          <w:lang w:val="hr-HR"/>
        </w:rPr>
      </w:pPr>
      <w:r w:rsidRPr="00CA4691">
        <w:rPr>
          <w:lang w:val="hr-HR"/>
        </w:rPr>
        <w:t>Ostvareni rashodi u iznosu od</w:t>
      </w:r>
      <w:r w:rsidR="00503965" w:rsidRPr="00503965">
        <w:t xml:space="preserve"> </w:t>
      </w:r>
      <w:r w:rsidR="00503965" w:rsidRPr="003F0295">
        <w:rPr>
          <w:color w:val="000000" w:themeColor="text1"/>
          <w:lang w:val="hr-HR"/>
        </w:rPr>
        <w:t>15.963,61</w:t>
      </w:r>
      <w:r w:rsidRPr="003F0295">
        <w:rPr>
          <w:color w:val="000000" w:themeColor="text1"/>
          <w:lang w:val="hr-HR"/>
        </w:rPr>
        <w:t xml:space="preserve"> </w:t>
      </w:r>
      <w:r w:rsidRPr="00CA4691">
        <w:rPr>
          <w:lang w:val="hr-HR"/>
        </w:rPr>
        <w:t>za Program javnih potreba iz ostalih društvenih</w:t>
      </w:r>
      <w:r w:rsidR="00B26E3B">
        <w:rPr>
          <w:lang w:val="hr-HR"/>
        </w:rPr>
        <w:t xml:space="preserve"> područja Općine Vrpolje za 2025</w:t>
      </w:r>
      <w:r w:rsidRPr="00CA4691">
        <w:rPr>
          <w:lang w:val="hr-HR"/>
        </w:rPr>
        <w:t xml:space="preserve">. godinu financirani su iz Općinskog proračuna. </w:t>
      </w:r>
    </w:p>
    <w:p w14:paraId="1E94C853" w14:textId="1AB6E1C3" w:rsidR="00367DC9" w:rsidRPr="00172267" w:rsidRDefault="00367DC9" w:rsidP="00172267">
      <w:pPr>
        <w:spacing w:after="120"/>
        <w:jc w:val="center"/>
        <w:rPr>
          <w:b/>
          <w:bCs/>
          <w:lang w:val="hr-HR"/>
        </w:rPr>
      </w:pPr>
      <w:r w:rsidRPr="00172267">
        <w:rPr>
          <w:b/>
          <w:bCs/>
          <w:lang w:val="hr-HR"/>
        </w:rPr>
        <w:t>Članak 5.</w:t>
      </w:r>
    </w:p>
    <w:p w14:paraId="4CD5EA93" w14:textId="6B489713" w:rsidR="00367DC9" w:rsidRPr="00CA4691" w:rsidRDefault="00367DC9" w:rsidP="002E7F7A">
      <w:pPr>
        <w:spacing w:after="120"/>
        <w:jc w:val="both"/>
        <w:rPr>
          <w:lang w:val="hr-HR"/>
        </w:rPr>
      </w:pPr>
      <w:r w:rsidRPr="00CA4691">
        <w:rPr>
          <w:lang w:val="hr-HR"/>
        </w:rPr>
        <w:t>Ovaj Zaključak stupa na snagu danom donošenja i objavit će se u «Službenom glasniku Općine Vrpolje».</w:t>
      </w:r>
    </w:p>
    <w:p w14:paraId="3E5B3889" w14:textId="39FCE5E8" w:rsidR="00B26E3B" w:rsidRDefault="00B26E3B" w:rsidP="002E7F7A">
      <w:pPr>
        <w:spacing w:after="0"/>
        <w:jc w:val="center"/>
      </w:pPr>
      <w:r>
        <w:t>OPĆINA VRPOLJE</w:t>
      </w:r>
    </w:p>
    <w:p w14:paraId="7ECFBC4A" w14:textId="21AF89C0" w:rsidR="00B26E3B" w:rsidRDefault="00B26E3B" w:rsidP="002E7F7A">
      <w:pPr>
        <w:spacing w:after="120"/>
        <w:jc w:val="center"/>
      </w:pPr>
      <w:r>
        <w:t>OPĆINSKO VIJEĆE</w:t>
      </w:r>
    </w:p>
    <w:p w14:paraId="02777213" w14:textId="77777777" w:rsidR="00B26E3B" w:rsidRDefault="00B26E3B" w:rsidP="00B26E3B">
      <w:pPr>
        <w:spacing w:after="0"/>
      </w:pPr>
      <w:r>
        <w:t xml:space="preserve">                                                                                   PREDSJEDNICA OPĆINSKOG VIJEĆA</w:t>
      </w:r>
    </w:p>
    <w:p w14:paraId="3B5FFAE0" w14:textId="77777777" w:rsidR="00B26E3B" w:rsidRDefault="00B26E3B" w:rsidP="00B26E3B">
      <w:pPr>
        <w:spacing w:after="0"/>
      </w:pPr>
      <w:r>
        <w:t xml:space="preserve">                                                                                        Marlena </w:t>
      </w:r>
      <w:proofErr w:type="spellStart"/>
      <w:r>
        <w:t>Kajić</w:t>
      </w:r>
      <w:proofErr w:type="spellEnd"/>
      <w:r>
        <w:t xml:space="preserve"> </w:t>
      </w:r>
      <w:proofErr w:type="spellStart"/>
      <w:r>
        <w:t>Andrijević</w:t>
      </w:r>
      <w:proofErr w:type="spellEnd"/>
      <w:r>
        <w:t xml:space="preserve">, </w:t>
      </w:r>
      <w:proofErr w:type="spellStart"/>
      <w:r>
        <w:t>mag.iur</w:t>
      </w:r>
      <w:proofErr w:type="spellEnd"/>
      <w:r>
        <w:t xml:space="preserve">. </w:t>
      </w:r>
    </w:p>
    <w:p w14:paraId="5CF2847A" w14:textId="77777777" w:rsidR="00B26E3B" w:rsidRDefault="00B26E3B" w:rsidP="00B26E3B">
      <w:pPr>
        <w:spacing w:after="0"/>
      </w:pPr>
      <w:r>
        <w:t>KLASA:</w:t>
      </w:r>
    </w:p>
    <w:p w14:paraId="5ED117F5" w14:textId="77777777" w:rsidR="00B26E3B" w:rsidRDefault="00B26E3B" w:rsidP="00B26E3B">
      <w:pPr>
        <w:spacing w:after="0"/>
      </w:pPr>
      <w:r>
        <w:t>URBROJ:</w:t>
      </w:r>
    </w:p>
    <w:p w14:paraId="657B2A20" w14:textId="50C07B11" w:rsidR="008D3BBA" w:rsidRDefault="00B26E3B" w:rsidP="00172267">
      <w:pPr>
        <w:spacing w:after="0"/>
      </w:pPr>
      <w:proofErr w:type="spellStart"/>
      <w:r>
        <w:t>Vrpolje</w:t>
      </w:r>
      <w:proofErr w:type="spellEnd"/>
      <w:r>
        <w:t xml:space="preserve">, </w:t>
      </w:r>
    </w:p>
    <w:sectPr w:rsidR="008D3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E7CCBA" w16cex:dateUtc="2026-05-28T07:27:00Z"/>
  <w16cex:commentExtensible w16cex:durableId="0A834785" w16cex:dateUtc="2026-05-28T07:28:00Z"/>
  <w16cex:commentExtensible w16cex:durableId="62005F40" w16cex:dateUtc="2026-05-27T1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89449B2" w16cid:durableId="5FE7CCBA"/>
  <w16cid:commentId w16cid:paraId="647B9F3E" w16cid:durableId="0A834785"/>
  <w16cid:commentId w16cid:paraId="7ACAB374" w16cid:durableId="62005F4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60CB8"/>
    <w:multiLevelType w:val="hybridMultilevel"/>
    <w:tmpl w:val="74CC1CD8"/>
    <w:lvl w:ilvl="0" w:tplc="A6325072">
      <w:start w:val="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DC9"/>
    <w:rsid w:val="00072602"/>
    <w:rsid w:val="000A3AE8"/>
    <w:rsid w:val="00172267"/>
    <w:rsid w:val="001C539E"/>
    <w:rsid w:val="002556EB"/>
    <w:rsid w:val="002E7F7A"/>
    <w:rsid w:val="00367DC9"/>
    <w:rsid w:val="003F0295"/>
    <w:rsid w:val="00503965"/>
    <w:rsid w:val="00504EBF"/>
    <w:rsid w:val="005E6AA1"/>
    <w:rsid w:val="00730527"/>
    <w:rsid w:val="00851E2A"/>
    <w:rsid w:val="008A38D1"/>
    <w:rsid w:val="008D3BBA"/>
    <w:rsid w:val="009403D3"/>
    <w:rsid w:val="00A04A9F"/>
    <w:rsid w:val="00B26E3B"/>
    <w:rsid w:val="00B62FE2"/>
    <w:rsid w:val="00B84E65"/>
    <w:rsid w:val="00BC5F43"/>
    <w:rsid w:val="00F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6CCD"/>
  <w15:chartTrackingRefBased/>
  <w15:docId w15:val="{75AB7FE9-B802-4020-87CE-D698B545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DC9"/>
    <w:rPr>
      <w:rFonts w:ascii="Times New Roman" w:hAnsi="Times New Roman"/>
      <w:kern w:val="0"/>
      <w:sz w:val="24"/>
      <w:lang w:val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67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7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7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7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7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7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7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7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7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7D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7D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7D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7DC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7DC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7D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7D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7D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7D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7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7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7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7D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7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7D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7D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7DC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7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7DC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7DC9"/>
    <w:rPr>
      <w:b/>
      <w:bCs/>
      <w:smallCaps/>
      <w:color w:val="2F5496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6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6E3B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17226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72267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72267"/>
    <w:rPr>
      <w:rFonts w:ascii="Times New Roman" w:hAnsi="Times New Roman"/>
      <w:kern w:val="0"/>
      <w:sz w:val="20"/>
      <w:szCs w:val="20"/>
      <w:lang w:val="en-GB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7226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72267"/>
    <w:rPr>
      <w:rFonts w:ascii="Times New Roman" w:hAnsi="Times New Roman"/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 zxx</dc:creator>
  <cp:keywords/>
  <dc:description/>
  <cp:lastModifiedBy>Korisnik</cp:lastModifiedBy>
  <cp:revision>14</cp:revision>
  <cp:lastPrinted>2026-05-18T10:11:00Z</cp:lastPrinted>
  <dcterms:created xsi:type="dcterms:W3CDTF">2026-05-27T11:22:00Z</dcterms:created>
  <dcterms:modified xsi:type="dcterms:W3CDTF">2026-06-12T10:53:00Z</dcterms:modified>
</cp:coreProperties>
</file>