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5F7E" w14:textId="77777777" w:rsidR="00B56AEA" w:rsidRPr="00745086" w:rsidRDefault="00F81386" w:rsidP="007450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Na temelju članka 2. i 49. Zakona o predškolskom odgoju i obrazovanju („Narodne novine“ broj 10/97, 107/07, 94/13, 98/19, 57/22, 101/23, 145/23, 145/24, 146/25, 22/26) članka 6. Plana mreže dječjih vrtića na području Općine Vrpolje („Službeni glasnik Općine Vrpolje“ broj 7/25) i članka 31. Statuta Općine Vrpolje („Službeni vjesnik Brodsko-posavske županije“ broj 12/22 i 37/22 i „Službeni glasnik Općine Vrpolje“ broj 10/23 i 13/25), Općinsko vijeće Općine Vrpolje na svojoj ____ sjednici održanoj dana _________ 2026. godine donijelo je </w:t>
      </w:r>
    </w:p>
    <w:p w14:paraId="32C6292F" w14:textId="77777777" w:rsidR="00F81386" w:rsidRPr="00745086" w:rsidRDefault="00F81386" w:rsidP="00F813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26C3B1" w14:textId="77777777" w:rsidR="00F81386" w:rsidRPr="00745086" w:rsidRDefault="00F81386" w:rsidP="00F813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0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Z A K LJ U Č A K</w:t>
      </w:r>
    </w:p>
    <w:p w14:paraId="252E526A" w14:textId="77777777" w:rsidR="00F81386" w:rsidRPr="00745086" w:rsidRDefault="00F81386" w:rsidP="00F813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                   o usvajanju Izvješća o ostvarenju Programa javnih potreba </w:t>
      </w:r>
    </w:p>
    <w:p w14:paraId="7D1C82BF" w14:textId="77777777" w:rsidR="00F81386" w:rsidRPr="00745086" w:rsidRDefault="00F81386" w:rsidP="00F813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     u području predškolskog odgoja i obrazovanja Općine Vrpolje za 2025. godinu</w:t>
      </w:r>
    </w:p>
    <w:p w14:paraId="49D0DC36" w14:textId="77777777" w:rsidR="000F3735" w:rsidRPr="00745086" w:rsidRDefault="000F3735" w:rsidP="00F813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9CE326" w14:textId="77777777" w:rsidR="000F3735" w:rsidRPr="00745086" w:rsidRDefault="000F3735" w:rsidP="00F813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Članak 1.</w:t>
      </w:r>
    </w:p>
    <w:p w14:paraId="59C31959" w14:textId="77777777" w:rsidR="0093664B" w:rsidRPr="00745086" w:rsidRDefault="0093664B" w:rsidP="00F813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B03E94" w14:textId="77777777" w:rsidR="000F3735" w:rsidRPr="00745086" w:rsidRDefault="000F3735" w:rsidP="000F37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Programom  javnih potreba u području predškolskog odgoja i obrazovanja Općine Vrpolje za 2025. godinu („Službeni glasnik Općine Vrpolje“ broj 15/24, 7/25, 13/25) planiran je u iznosu od 215.433,00 eura.</w:t>
      </w:r>
    </w:p>
    <w:p w14:paraId="005D860B" w14:textId="77777777" w:rsidR="000F3735" w:rsidRPr="00745086" w:rsidRDefault="000F3735" w:rsidP="000F37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EBF20B" w14:textId="77777777" w:rsidR="000F3735" w:rsidRPr="00745086" w:rsidRDefault="000F3735" w:rsidP="000F37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Članak 2.</w:t>
      </w:r>
    </w:p>
    <w:p w14:paraId="5CB1639E" w14:textId="77777777" w:rsidR="0093664B" w:rsidRPr="00745086" w:rsidRDefault="0093664B" w:rsidP="000F37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478189" w14:textId="77777777" w:rsidR="000F3735" w:rsidRPr="00745086" w:rsidRDefault="000F3735" w:rsidP="000F37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Ostvareni Program raspoređen  je u iznosu kako slijedi:</w:t>
      </w:r>
    </w:p>
    <w:p w14:paraId="7E413623" w14:textId="77777777" w:rsidR="004048C6" w:rsidRPr="00745086" w:rsidRDefault="004048C6" w:rsidP="000F37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C6E6F6" w14:textId="77777777" w:rsidR="004048C6" w:rsidRPr="00745086" w:rsidRDefault="004048C6" w:rsidP="00B81E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1. Za sufinanciranje redovitog programa predškolskog odgoja i obrazovanja u dobi od</w:t>
      </w:r>
      <w:r w:rsidR="00B81ED3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Pr="00745086">
        <w:rPr>
          <w:rFonts w:ascii="Times New Roman" w:hAnsi="Times New Roman" w:cs="Times New Roman"/>
          <w:sz w:val="24"/>
          <w:szCs w:val="24"/>
        </w:rPr>
        <w:t>navršene druge (2) godine života do polaska u školu osigurana su financijska sredstva u</w:t>
      </w:r>
      <w:r w:rsidR="00B81ED3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Pr="00745086">
        <w:rPr>
          <w:rFonts w:ascii="Times New Roman" w:hAnsi="Times New Roman" w:cs="Times New Roman"/>
          <w:sz w:val="24"/>
          <w:szCs w:val="24"/>
        </w:rPr>
        <w:t xml:space="preserve">iznosu od </w:t>
      </w:r>
      <w:r w:rsidRPr="00745086">
        <w:rPr>
          <w:rFonts w:ascii="Times New Roman" w:hAnsi="Times New Roman" w:cs="Times New Roman"/>
          <w:b/>
          <w:sz w:val="24"/>
          <w:szCs w:val="24"/>
        </w:rPr>
        <w:t>135.000,00 eura</w:t>
      </w:r>
      <w:r w:rsidRPr="00745086">
        <w:rPr>
          <w:rFonts w:ascii="Times New Roman" w:hAnsi="Times New Roman" w:cs="Times New Roman"/>
          <w:sz w:val="24"/>
          <w:szCs w:val="24"/>
        </w:rPr>
        <w:t xml:space="preserve">, a ostvarena u iznosu od </w:t>
      </w:r>
      <w:r w:rsidR="00DE5E49" w:rsidRPr="00745086">
        <w:rPr>
          <w:rFonts w:ascii="Times New Roman" w:hAnsi="Times New Roman" w:cs="Times New Roman"/>
          <w:b/>
          <w:sz w:val="24"/>
          <w:szCs w:val="24"/>
        </w:rPr>
        <w:t>123.486,00 eura.</w:t>
      </w:r>
    </w:p>
    <w:p w14:paraId="379723CA" w14:textId="77777777" w:rsidR="00DE5E49" w:rsidRPr="00745086" w:rsidRDefault="00DE5E49" w:rsidP="00B81E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4CD9B" w14:textId="77777777" w:rsidR="00DE5E49" w:rsidRPr="00745086" w:rsidRDefault="00DE5E49" w:rsidP="00B81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Izvor financiranja: 123.486,00 eura iz tekućih pomoći - 51</w:t>
      </w:r>
    </w:p>
    <w:p w14:paraId="36908941" w14:textId="77777777" w:rsidR="004048C6" w:rsidRPr="00745086" w:rsidRDefault="004048C6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EE4333" w14:textId="77777777" w:rsidR="004048C6" w:rsidRPr="00745086" w:rsidRDefault="004048C6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2. Za sufinanciranje redovitog programa predškolskog odgoja i obrazovanja u dobi od</w:t>
      </w:r>
      <w:r w:rsidR="00B81ED3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Pr="00745086">
        <w:rPr>
          <w:rFonts w:ascii="Times New Roman" w:hAnsi="Times New Roman" w:cs="Times New Roman"/>
          <w:sz w:val="24"/>
          <w:szCs w:val="24"/>
        </w:rPr>
        <w:t>navršene druge (2) godine života do polaska u školu - subvencije Dječjem vrtiću –</w:t>
      </w:r>
      <w:r w:rsidR="00B81ED3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Pr="00745086">
        <w:rPr>
          <w:rFonts w:ascii="Times New Roman" w:hAnsi="Times New Roman" w:cs="Times New Roman"/>
          <w:sz w:val="24"/>
          <w:szCs w:val="24"/>
        </w:rPr>
        <w:t xml:space="preserve">osigurana su sredstva u iznosu od </w:t>
      </w:r>
      <w:r w:rsidRPr="00745086">
        <w:rPr>
          <w:rFonts w:ascii="Times New Roman" w:hAnsi="Times New Roman" w:cs="Times New Roman"/>
          <w:b/>
          <w:sz w:val="24"/>
          <w:szCs w:val="24"/>
        </w:rPr>
        <w:t>2.633,00 eura</w:t>
      </w:r>
      <w:r w:rsidRPr="00745086">
        <w:rPr>
          <w:rFonts w:ascii="Times New Roman" w:hAnsi="Times New Roman" w:cs="Times New Roman"/>
          <w:sz w:val="24"/>
          <w:szCs w:val="24"/>
        </w:rPr>
        <w:t>, a ostvarena u iznosu</w:t>
      </w:r>
      <w:r w:rsidR="00DE5E49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="00DE5E49" w:rsidRPr="00745086">
        <w:rPr>
          <w:rFonts w:ascii="Times New Roman" w:hAnsi="Times New Roman" w:cs="Times New Roman"/>
          <w:b/>
          <w:sz w:val="24"/>
          <w:szCs w:val="24"/>
        </w:rPr>
        <w:t>814,00 eura</w:t>
      </w:r>
    </w:p>
    <w:p w14:paraId="0C94EB66" w14:textId="77777777" w:rsidR="00DE5E49" w:rsidRPr="00745086" w:rsidRDefault="00DE5E49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762CC" w14:textId="77777777" w:rsidR="00DE5E49" w:rsidRPr="00745086" w:rsidRDefault="00DE5E49" w:rsidP="00DE5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Izvor financiranja: 814,00 eura iz opći prihoda i primitaka - 11</w:t>
      </w:r>
    </w:p>
    <w:p w14:paraId="44361589" w14:textId="77777777" w:rsidR="00DE5E49" w:rsidRPr="00745086" w:rsidRDefault="00DE5E49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E4F20C" w14:textId="77777777" w:rsidR="004048C6" w:rsidRPr="00745086" w:rsidRDefault="004048C6" w:rsidP="004048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3. Za sufinanciranje redovitog programa ranog i predškolskog odgoja, programa jaslice u</w:t>
      </w:r>
      <w:r w:rsidR="00B81ED3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Pr="00745086">
        <w:rPr>
          <w:rFonts w:ascii="Times New Roman" w:hAnsi="Times New Roman" w:cs="Times New Roman"/>
          <w:sz w:val="24"/>
          <w:szCs w:val="24"/>
        </w:rPr>
        <w:t>dobi od navršenih 12 mjeseci života (1 godine) pa do navršenih 24 mjeseca života (2.</w:t>
      </w:r>
      <w:r w:rsidR="00B81ED3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Pr="00745086">
        <w:rPr>
          <w:rFonts w:ascii="Times New Roman" w:hAnsi="Times New Roman" w:cs="Times New Roman"/>
          <w:sz w:val="24"/>
          <w:szCs w:val="24"/>
        </w:rPr>
        <w:t xml:space="preserve">godine) osigurana su financijska sredstva u iznosu od </w:t>
      </w:r>
      <w:r w:rsidRPr="00745086">
        <w:rPr>
          <w:rFonts w:ascii="Times New Roman" w:hAnsi="Times New Roman" w:cs="Times New Roman"/>
          <w:b/>
          <w:sz w:val="24"/>
          <w:szCs w:val="24"/>
        </w:rPr>
        <w:t>3.300,00 eura</w:t>
      </w:r>
      <w:r w:rsidRPr="00745086">
        <w:rPr>
          <w:rFonts w:ascii="Times New Roman" w:hAnsi="Times New Roman" w:cs="Times New Roman"/>
          <w:sz w:val="24"/>
          <w:szCs w:val="24"/>
        </w:rPr>
        <w:t>, a ostvarena u iznosu</w:t>
      </w:r>
      <w:r w:rsidR="00DE5E49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="00DE5E49" w:rsidRPr="00745086">
        <w:rPr>
          <w:rFonts w:ascii="Times New Roman" w:hAnsi="Times New Roman" w:cs="Times New Roman"/>
          <w:b/>
          <w:sz w:val="24"/>
          <w:szCs w:val="24"/>
        </w:rPr>
        <w:t>2.950,00 eura</w:t>
      </w:r>
    </w:p>
    <w:p w14:paraId="0F26A8EE" w14:textId="77777777" w:rsidR="00DE5E49" w:rsidRPr="00745086" w:rsidRDefault="00DE5E49" w:rsidP="004048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B5B85" w14:textId="77777777" w:rsidR="00DE5E49" w:rsidRPr="00745086" w:rsidRDefault="00DE5E49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Izvor financiranja: 2.950,00 eura iz opći prihoda i primitaka - 11</w:t>
      </w:r>
    </w:p>
    <w:p w14:paraId="6F62EBD5" w14:textId="77777777" w:rsidR="004048C6" w:rsidRPr="00745086" w:rsidRDefault="004048C6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FE4782" w14:textId="77777777" w:rsidR="004048C6" w:rsidRPr="00745086" w:rsidRDefault="004048C6" w:rsidP="004048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4. Za financiranje programa </w:t>
      </w:r>
      <w:proofErr w:type="spellStart"/>
      <w:r w:rsidRPr="00745086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745086">
        <w:rPr>
          <w:rFonts w:ascii="Times New Roman" w:hAnsi="Times New Roman" w:cs="Times New Roman"/>
          <w:sz w:val="24"/>
          <w:szCs w:val="24"/>
        </w:rPr>
        <w:t xml:space="preserve"> – male škole osigurana su financijska sredstva u</w:t>
      </w:r>
      <w:r w:rsidR="00B81ED3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Pr="00745086">
        <w:rPr>
          <w:rFonts w:ascii="Times New Roman" w:hAnsi="Times New Roman" w:cs="Times New Roman"/>
          <w:sz w:val="24"/>
          <w:szCs w:val="24"/>
        </w:rPr>
        <w:t xml:space="preserve">iznosu od </w:t>
      </w:r>
      <w:r w:rsidRPr="00745086">
        <w:rPr>
          <w:rFonts w:ascii="Times New Roman" w:hAnsi="Times New Roman" w:cs="Times New Roman"/>
          <w:b/>
          <w:sz w:val="24"/>
          <w:szCs w:val="24"/>
        </w:rPr>
        <w:t>4.500,00 eura</w:t>
      </w:r>
      <w:r w:rsidRPr="00745086">
        <w:rPr>
          <w:rFonts w:ascii="Times New Roman" w:hAnsi="Times New Roman" w:cs="Times New Roman"/>
          <w:sz w:val="24"/>
          <w:szCs w:val="24"/>
        </w:rPr>
        <w:t xml:space="preserve">, a ostvarena u iznosu od </w:t>
      </w:r>
      <w:r w:rsidR="00DE5E49" w:rsidRPr="00745086">
        <w:rPr>
          <w:rFonts w:ascii="Times New Roman" w:hAnsi="Times New Roman" w:cs="Times New Roman"/>
          <w:b/>
          <w:sz w:val="24"/>
          <w:szCs w:val="24"/>
        </w:rPr>
        <w:t>4.500,00 eura.</w:t>
      </w:r>
    </w:p>
    <w:p w14:paraId="760A2D40" w14:textId="77777777" w:rsidR="00DE5E49" w:rsidRPr="00745086" w:rsidRDefault="00DE5E49" w:rsidP="004048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6E715" w14:textId="77777777" w:rsidR="00DE5E49" w:rsidRPr="00745086" w:rsidRDefault="00DE5E49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8C1422" w14:textId="77777777" w:rsidR="00DE5E49" w:rsidRPr="00745086" w:rsidRDefault="00DE5E49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Izvor financiranja: 4.500,00 eura iz opći prihoda i primitaka – 11</w:t>
      </w:r>
    </w:p>
    <w:p w14:paraId="0BED0770" w14:textId="77777777" w:rsidR="00DE5E49" w:rsidRPr="00745086" w:rsidRDefault="00DE5E49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3182D" w14:textId="77777777" w:rsidR="004048C6" w:rsidRPr="00745086" w:rsidRDefault="004048C6" w:rsidP="004048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5. Za financiranje aktivnosti administrativno, tehničko i stručno osoblje u Dječjem vrtiću</w:t>
      </w:r>
      <w:r w:rsidR="00B81ED3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Pr="00745086">
        <w:rPr>
          <w:rFonts w:ascii="Times New Roman" w:hAnsi="Times New Roman" w:cs="Times New Roman"/>
          <w:sz w:val="24"/>
          <w:szCs w:val="24"/>
        </w:rPr>
        <w:t xml:space="preserve">„Leptir Vrpolje“ u iznosu od </w:t>
      </w:r>
      <w:r w:rsidRPr="00745086">
        <w:rPr>
          <w:rFonts w:ascii="Times New Roman" w:hAnsi="Times New Roman" w:cs="Times New Roman"/>
          <w:b/>
          <w:sz w:val="24"/>
          <w:szCs w:val="24"/>
        </w:rPr>
        <w:t>51.500,00 eura</w:t>
      </w:r>
      <w:r w:rsidRPr="00745086">
        <w:rPr>
          <w:rFonts w:ascii="Times New Roman" w:hAnsi="Times New Roman" w:cs="Times New Roman"/>
          <w:sz w:val="24"/>
          <w:szCs w:val="24"/>
        </w:rPr>
        <w:t>, a ostvarena u iznosu od</w:t>
      </w:r>
      <w:r w:rsidR="00DE5E49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="00DE5E49" w:rsidRPr="00745086">
        <w:rPr>
          <w:rFonts w:ascii="Times New Roman" w:hAnsi="Times New Roman" w:cs="Times New Roman"/>
          <w:b/>
          <w:sz w:val="24"/>
          <w:szCs w:val="24"/>
        </w:rPr>
        <w:t>41.814,13 eura.</w:t>
      </w:r>
    </w:p>
    <w:p w14:paraId="6C032A92" w14:textId="77777777" w:rsidR="00DE5E49" w:rsidRPr="00745086" w:rsidRDefault="00DE5E49" w:rsidP="004048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51408" w14:textId="77777777" w:rsidR="00DE5E49" w:rsidRPr="00745086" w:rsidRDefault="00DE5E49" w:rsidP="00DE5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Izvor financiranja: 41.814,13 eura iz opći prihoda i primitaka – 11</w:t>
      </w:r>
    </w:p>
    <w:p w14:paraId="1C5E4D73" w14:textId="77777777" w:rsidR="00DE5E49" w:rsidRPr="00745086" w:rsidRDefault="00DE5E49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CE06BF" w14:textId="77777777" w:rsidR="004048C6" w:rsidRPr="00745086" w:rsidRDefault="004048C6" w:rsidP="004048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6. Za financiranje aktivnosti materijalni i ostali rashodi poslovanja Dječjeg vrtića „Leptir</w:t>
      </w:r>
      <w:r w:rsidR="00B81ED3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Pr="00745086">
        <w:rPr>
          <w:rFonts w:ascii="Times New Roman" w:hAnsi="Times New Roman" w:cs="Times New Roman"/>
          <w:sz w:val="24"/>
          <w:szCs w:val="24"/>
        </w:rPr>
        <w:t xml:space="preserve">Vrpolje“ u iznosu od </w:t>
      </w:r>
      <w:r w:rsidRPr="00745086">
        <w:rPr>
          <w:rFonts w:ascii="Times New Roman" w:hAnsi="Times New Roman" w:cs="Times New Roman"/>
          <w:b/>
          <w:sz w:val="24"/>
          <w:szCs w:val="24"/>
        </w:rPr>
        <w:t>8.500,00 eura</w:t>
      </w:r>
      <w:r w:rsidRPr="00745086">
        <w:rPr>
          <w:rFonts w:ascii="Times New Roman" w:hAnsi="Times New Roman" w:cs="Times New Roman"/>
          <w:sz w:val="24"/>
          <w:szCs w:val="24"/>
        </w:rPr>
        <w:t>, a ostvarena u iznosu</w:t>
      </w:r>
      <w:r w:rsidR="00DE5E49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="00DE5E49" w:rsidRPr="00745086">
        <w:rPr>
          <w:rFonts w:ascii="Times New Roman" w:hAnsi="Times New Roman" w:cs="Times New Roman"/>
          <w:b/>
          <w:sz w:val="24"/>
          <w:szCs w:val="24"/>
        </w:rPr>
        <w:t>9.916,80 eura</w:t>
      </w:r>
    </w:p>
    <w:p w14:paraId="42E5C2A6" w14:textId="77777777" w:rsidR="00DE5E49" w:rsidRPr="00745086" w:rsidRDefault="00DE5E49" w:rsidP="004048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93E6A" w14:textId="77777777" w:rsidR="00DE5E49" w:rsidRPr="00745086" w:rsidRDefault="00DE5E49" w:rsidP="00DE5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Izvor financiranja: 9.916,80 eura iz opći prihoda i primitaka – 11</w:t>
      </w:r>
    </w:p>
    <w:p w14:paraId="778C0F64" w14:textId="77777777" w:rsidR="004048C6" w:rsidRPr="00745086" w:rsidRDefault="004048C6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3779F2" w14:textId="77777777" w:rsidR="000F3735" w:rsidRPr="00745086" w:rsidRDefault="004048C6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7. Za financiranje aktivnosti nabave opreme za Dječji vrtić „Leptir Vrpolje“ u iznosu od</w:t>
      </w:r>
      <w:r w:rsidR="00B81ED3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Pr="00745086">
        <w:rPr>
          <w:rFonts w:ascii="Times New Roman" w:hAnsi="Times New Roman" w:cs="Times New Roman"/>
          <w:b/>
          <w:sz w:val="24"/>
          <w:szCs w:val="24"/>
        </w:rPr>
        <w:t>10.000,00 eura</w:t>
      </w:r>
      <w:r w:rsidRPr="00745086">
        <w:rPr>
          <w:rFonts w:ascii="Times New Roman" w:hAnsi="Times New Roman" w:cs="Times New Roman"/>
          <w:sz w:val="24"/>
          <w:szCs w:val="24"/>
        </w:rPr>
        <w:t xml:space="preserve">, a ostvarena u iznosu od </w:t>
      </w:r>
      <w:r w:rsidR="00DE5E49" w:rsidRPr="00745086">
        <w:rPr>
          <w:rFonts w:ascii="Times New Roman" w:hAnsi="Times New Roman" w:cs="Times New Roman"/>
          <w:sz w:val="24"/>
          <w:szCs w:val="24"/>
        </w:rPr>
        <w:t xml:space="preserve"> </w:t>
      </w:r>
      <w:r w:rsidR="00DE5E49" w:rsidRPr="00745086">
        <w:rPr>
          <w:rFonts w:ascii="Times New Roman" w:hAnsi="Times New Roman" w:cs="Times New Roman"/>
          <w:b/>
          <w:sz w:val="24"/>
          <w:szCs w:val="24"/>
        </w:rPr>
        <w:t>1.</w:t>
      </w:r>
      <w:r w:rsidR="0093664B" w:rsidRPr="00745086">
        <w:rPr>
          <w:rFonts w:ascii="Times New Roman" w:hAnsi="Times New Roman" w:cs="Times New Roman"/>
          <w:b/>
          <w:sz w:val="24"/>
          <w:szCs w:val="24"/>
        </w:rPr>
        <w:t>346,89 eura</w:t>
      </w:r>
      <w:r w:rsidR="0093664B" w:rsidRPr="00745086">
        <w:rPr>
          <w:rFonts w:ascii="Times New Roman" w:hAnsi="Times New Roman" w:cs="Times New Roman"/>
          <w:sz w:val="24"/>
          <w:szCs w:val="24"/>
        </w:rPr>
        <w:t>.</w:t>
      </w:r>
    </w:p>
    <w:p w14:paraId="124E1441" w14:textId="77777777" w:rsidR="0093664B" w:rsidRPr="00745086" w:rsidRDefault="0093664B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6BC533" w14:textId="77777777" w:rsidR="0093664B" w:rsidRPr="00745086" w:rsidRDefault="0093664B" w:rsidP="00936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Izvor financiranja: 1.346,89 eura iz opći prihoda i primitaka – 11</w:t>
      </w:r>
    </w:p>
    <w:p w14:paraId="39790939" w14:textId="77777777" w:rsidR="004048C6" w:rsidRPr="00745086" w:rsidRDefault="004048C6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3A56C" w14:textId="77777777" w:rsidR="004048C6" w:rsidRPr="00745086" w:rsidRDefault="004048C6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4782E" w:rsidRPr="007450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81ED3" w:rsidRPr="00745086">
        <w:rPr>
          <w:rFonts w:ascii="Times New Roman" w:hAnsi="Times New Roman" w:cs="Times New Roman"/>
          <w:sz w:val="24"/>
          <w:szCs w:val="24"/>
        </w:rPr>
        <w:t xml:space="preserve">  </w:t>
      </w:r>
      <w:r w:rsidRPr="00745086">
        <w:rPr>
          <w:rFonts w:ascii="Times New Roman" w:hAnsi="Times New Roman" w:cs="Times New Roman"/>
          <w:sz w:val="24"/>
          <w:szCs w:val="24"/>
        </w:rPr>
        <w:t>Članak 3.</w:t>
      </w:r>
    </w:p>
    <w:p w14:paraId="50CE18A5" w14:textId="77777777" w:rsidR="0093664B" w:rsidRPr="00745086" w:rsidRDefault="0093664B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447E3" w14:textId="77777777" w:rsidR="004048C6" w:rsidRPr="00745086" w:rsidRDefault="0093664B" w:rsidP="00936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Ostvareni rashodi u iznosu od </w:t>
      </w:r>
      <w:r w:rsidRPr="00745086">
        <w:rPr>
          <w:rFonts w:ascii="Times New Roman" w:hAnsi="Times New Roman" w:cs="Times New Roman"/>
          <w:b/>
          <w:sz w:val="24"/>
          <w:szCs w:val="24"/>
        </w:rPr>
        <w:t>184.827,82</w:t>
      </w:r>
      <w:r w:rsidRPr="00745086">
        <w:rPr>
          <w:rFonts w:ascii="Times New Roman" w:hAnsi="Times New Roman" w:cs="Times New Roman"/>
          <w:sz w:val="24"/>
          <w:szCs w:val="24"/>
        </w:rPr>
        <w:t xml:space="preserve"> eura za Program javnih potreba u području predškolskog odgoja i obrazovanja Općine Vrpolje za 2025. godinu </w:t>
      </w:r>
      <w:r w:rsidR="002B6BA5" w:rsidRPr="00745086">
        <w:rPr>
          <w:rFonts w:ascii="Times New Roman" w:hAnsi="Times New Roman" w:cs="Times New Roman"/>
          <w:sz w:val="24"/>
          <w:szCs w:val="24"/>
        </w:rPr>
        <w:t>financ</w:t>
      </w:r>
      <w:r w:rsidRPr="00745086">
        <w:rPr>
          <w:rFonts w:ascii="Times New Roman" w:hAnsi="Times New Roman" w:cs="Times New Roman"/>
          <w:sz w:val="24"/>
          <w:szCs w:val="24"/>
        </w:rPr>
        <w:t xml:space="preserve">irani su iz Općinskog proračuna u iznosu od </w:t>
      </w:r>
      <w:r w:rsidRPr="00745086">
        <w:rPr>
          <w:rFonts w:ascii="Times New Roman" w:hAnsi="Times New Roman" w:cs="Times New Roman"/>
          <w:b/>
          <w:sz w:val="24"/>
          <w:szCs w:val="24"/>
        </w:rPr>
        <w:t>61.341,82</w:t>
      </w:r>
      <w:r w:rsidRPr="00745086">
        <w:rPr>
          <w:rFonts w:ascii="Times New Roman" w:hAnsi="Times New Roman" w:cs="Times New Roman"/>
          <w:sz w:val="24"/>
          <w:szCs w:val="24"/>
        </w:rPr>
        <w:t xml:space="preserve"> eura i </w:t>
      </w:r>
      <w:r w:rsidRPr="00745086">
        <w:rPr>
          <w:rFonts w:ascii="Times New Roman" w:hAnsi="Times New Roman" w:cs="Times New Roman"/>
          <w:b/>
          <w:sz w:val="24"/>
          <w:szCs w:val="24"/>
        </w:rPr>
        <w:t>123.486,00</w:t>
      </w:r>
      <w:r w:rsidRPr="00745086">
        <w:rPr>
          <w:rFonts w:ascii="Times New Roman" w:hAnsi="Times New Roman" w:cs="Times New Roman"/>
          <w:sz w:val="24"/>
          <w:szCs w:val="24"/>
        </w:rPr>
        <w:t xml:space="preserve"> eura iz državnog proračuna.</w:t>
      </w:r>
    </w:p>
    <w:p w14:paraId="0C96900E" w14:textId="77777777" w:rsidR="0093664B" w:rsidRPr="00745086" w:rsidRDefault="0093664B" w:rsidP="00936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213298" w14:textId="77777777" w:rsidR="0093664B" w:rsidRPr="00745086" w:rsidRDefault="0093664B" w:rsidP="00936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Članak 4.</w:t>
      </w:r>
    </w:p>
    <w:p w14:paraId="1F9EABF7" w14:textId="77777777" w:rsidR="0064782E" w:rsidRPr="00745086" w:rsidRDefault="0064782E" w:rsidP="00936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37E5CB" w14:textId="77777777" w:rsidR="0093664B" w:rsidRPr="00745086" w:rsidRDefault="006C0222" w:rsidP="00F163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Izvršena je</w:t>
      </w:r>
      <w:r w:rsidR="00F163A7" w:rsidRPr="00745086">
        <w:rPr>
          <w:rFonts w:ascii="Times New Roman" w:hAnsi="Times New Roman" w:cs="Times New Roman"/>
          <w:sz w:val="24"/>
          <w:szCs w:val="24"/>
        </w:rPr>
        <w:t xml:space="preserve"> preraspodjela sredstava unutar </w:t>
      </w:r>
      <w:r w:rsidRPr="00745086">
        <w:rPr>
          <w:rFonts w:ascii="Times New Roman" w:hAnsi="Times New Roman" w:cs="Times New Roman"/>
          <w:sz w:val="24"/>
          <w:szCs w:val="24"/>
        </w:rPr>
        <w:t>Programa javnih potreba u području predškolskog odgoja i obrazovanja Općine Vrpolje za 2025. godinu</w:t>
      </w:r>
      <w:r w:rsidR="00F163A7" w:rsidRPr="00745086">
        <w:rPr>
          <w:rFonts w:ascii="Times New Roman" w:hAnsi="Times New Roman" w:cs="Times New Roman"/>
          <w:sz w:val="24"/>
          <w:szCs w:val="24"/>
        </w:rPr>
        <w:t xml:space="preserve">. Sredstva planirana za financiranje aktivnosti administrativnog, tehničkog i stručnog osoblja u Dječjem vrtiću „Leptir Vrpolje“, u točki 5. smanjena su s  </w:t>
      </w:r>
      <w:r w:rsidR="00F163A7" w:rsidRPr="00745086">
        <w:rPr>
          <w:rFonts w:ascii="Times New Roman" w:hAnsi="Times New Roman" w:cs="Times New Roman"/>
          <w:b/>
          <w:sz w:val="24"/>
          <w:szCs w:val="24"/>
        </w:rPr>
        <w:t>51.500,00 eura</w:t>
      </w:r>
      <w:r w:rsidR="00F163A7" w:rsidRPr="00745086">
        <w:rPr>
          <w:rFonts w:ascii="Times New Roman" w:hAnsi="Times New Roman" w:cs="Times New Roman"/>
          <w:sz w:val="24"/>
          <w:szCs w:val="24"/>
        </w:rPr>
        <w:t xml:space="preserve"> na </w:t>
      </w:r>
      <w:r w:rsidR="00F163A7" w:rsidRPr="00745086">
        <w:rPr>
          <w:rFonts w:ascii="Times New Roman" w:hAnsi="Times New Roman" w:cs="Times New Roman"/>
          <w:b/>
          <w:sz w:val="24"/>
          <w:szCs w:val="24"/>
        </w:rPr>
        <w:t>50.020,00 eura.</w:t>
      </w:r>
      <w:r w:rsidR="00F163A7" w:rsidRPr="00745086">
        <w:rPr>
          <w:rFonts w:ascii="Times New Roman" w:hAnsi="Times New Roman" w:cs="Times New Roman"/>
          <w:sz w:val="24"/>
          <w:szCs w:val="24"/>
        </w:rPr>
        <w:t xml:space="preserve"> Istodobno su sredstva planirana za financiranje aktivnosti materijalni i ostali rashodi poslovanja Dječjeg vrtića „Leptir Vrpolje“, u točki 6.  u iznosu od </w:t>
      </w:r>
      <w:r w:rsidR="00F163A7" w:rsidRPr="00745086">
        <w:rPr>
          <w:rFonts w:ascii="Times New Roman" w:hAnsi="Times New Roman" w:cs="Times New Roman"/>
          <w:b/>
          <w:sz w:val="24"/>
          <w:szCs w:val="24"/>
        </w:rPr>
        <w:t>8.500,00 eura</w:t>
      </w:r>
      <w:r w:rsidR="00F163A7" w:rsidRPr="00745086">
        <w:rPr>
          <w:rFonts w:ascii="Times New Roman" w:hAnsi="Times New Roman" w:cs="Times New Roman"/>
          <w:sz w:val="24"/>
          <w:szCs w:val="24"/>
        </w:rPr>
        <w:t xml:space="preserve">, povećana na </w:t>
      </w:r>
      <w:r w:rsidR="0017516E" w:rsidRPr="00745086">
        <w:rPr>
          <w:rFonts w:ascii="Times New Roman" w:hAnsi="Times New Roman" w:cs="Times New Roman"/>
          <w:b/>
          <w:sz w:val="24"/>
          <w:szCs w:val="24"/>
        </w:rPr>
        <w:t xml:space="preserve">9.980,00 eura, </w:t>
      </w:r>
      <w:r w:rsidR="0017516E" w:rsidRPr="00745086">
        <w:rPr>
          <w:rFonts w:ascii="Times New Roman" w:hAnsi="Times New Roman" w:cs="Times New Roman"/>
          <w:sz w:val="24"/>
          <w:szCs w:val="24"/>
        </w:rPr>
        <w:t xml:space="preserve">što je u skladu s čl. 60. Zakona o proračunu („Narodne novine“ br. </w:t>
      </w:r>
      <w:r w:rsidR="0064782E" w:rsidRPr="00745086">
        <w:rPr>
          <w:rFonts w:ascii="Times New Roman" w:hAnsi="Times New Roman" w:cs="Times New Roman"/>
          <w:sz w:val="24"/>
          <w:szCs w:val="24"/>
        </w:rPr>
        <w:t>114/21).</w:t>
      </w:r>
    </w:p>
    <w:p w14:paraId="6C776606" w14:textId="77777777" w:rsidR="002B6BA5" w:rsidRPr="00745086" w:rsidRDefault="002B6BA5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91E6BF" w14:textId="77777777" w:rsidR="002B6BA5" w:rsidRPr="00745086" w:rsidRDefault="002B6BA5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3664B" w:rsidRPr="00745086">
        <w:rPr>
          <w:rFonts w:ascii="Times New Roman" w:hAnsi="Times New Roman" w:cs="Times New Roman"/>
          <w:sz w:val="24"/>
          <w:szCs w:val="24"/>
        </w:rPr>
        <w:t xml:space="preserve">            Članak 5</w:t>
      </w:r>
      <w:r w:rsidRPr="00745086">
        <w:rPr>
          <w:rFonts w:ascii="Times New Roman" w:hAnsi="Times New Roman" w:cs="Times New Roman"/>
          <w:sz w:val="24"/>
          <w:szCs w:val="24"/>
        </w:rPr>
        <w:t>.</w:t>
      </w:r>
    </w:p>
    <w:p w14:paraId="674DFCE2" w14:textId="77777777" w:rsidR="0064782E" w:rsidRPr="00745086" w:rsidRDefault="0064782E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B5F97" w14:textId="77777777" w:rsidR="002B6BA5" w:rsidRPr="00745086" w:rsidRDefault="002B6BA5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Ovaj Zaključak stupa na snagu danom donošenja i objaviti će se u „Službenom glasniku Općine Vrpolje“.</w:t>
      </w:r>
    </w:p>
    <w:p w14:paraId="21BEF681" w14:textId="77777777" w:rsidR="002B6BA5" w:rsidRPr="00745086" w:rsidRDefault="002B6BA5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0373C1" w14:textId="77777777" w:rsidR="002B6BA5" w:rsidRPr="00745086" w:rsidRDefault="002B6BA5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7C7221" w14:textId="77777777" w:rsidR="002B6BA5" w:rsidRPr="00745086" w:rsidRDefault="002B6BA5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OPĆINA VRPOLJE</w:t>
      </w:r>
    </w:p>
    <w:p w14:paraId="6A332C9C" w14:textId="77777777" w:rsidR="002B6BA5" w:rsidRPr="00745086" w:rsidRDefault="002B6BA5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OPĆINSKO VIJEĆE</w:t>
      </w:r>
    </w:p>
    <w:p w14:paraId="48434798" w14:textId="77777777" w:rsidR="002B6BA5" w:rsidRPr="00745086" w:rsidRDefault="002B6BA5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1E73C6" w14:textId="77777777" w:rsidR="002B6BA5" w:rsidRPr="00745086" w:rsidRDefault="002B6BA5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PREDSJEDNICA OPĆINSKOG VIJEĆA</w:t>
      </w:r>
    </w:p>
    <w:p w14:paraId="234C5FCD" w14:textId="77777777" w:rsidR="002B6BA5" w:rsidRPr="00745086" w:rsidRDefault="002B6BA5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745086">
        <w:rPr>
          <w:rFonts w:ascii="Times New Roman" w:hAnsi="Times New Roman" w:cs="Times New Roman"/>
          <w:sz w:val="24"/>
          <w:szCs w:val="24"/>
        </w:rPr>
        <w:t>Marlena</w:t>
      </w:r>
      <w:proofErr w:type="spellEnd"/>
      <w:r w:rsidRPr="0074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86">
        <w:rPr>
          <w:rFonts w:ascii="Times New Roman" w:hAnsi="Times New Roman" w:cs="Times New Roman"/>
          <w:sz w:val="24"/>
          <w:szCs w:val="24"/>
        </w:rPr>
        <w:t>Kajić</w:t>
      </w:r>
      <w:proofErr w:type="spellEnd"/>
      <w:r w:rsidRPr="00745086">
        <w:rPr>
          <w:rFonts w:ascii="Times New Roman" w:hAnsi="Times New Roman" w:cs="Times New Roman"/>
          <w:sz w:val="24"/>
          <w:szCs w:val="24"/>
        </w:rPr>
        <w:t xml:space="preserve"> Andrijević, </w:t>
      </w:r>
      <w:proofErr w:type="spellStart"/>
      <w:r w:rsidRPr="00745086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Pr="00745086">
        <w:rPr>
          <w:rFonts w:ascii="Times New Roman" w:hAnsi="Times New Roman" w:cs="Times New Roman"/>
          <w:sz w:val="24"/>
          <w:szCs w:val="24"/>
        </w:rPr>
        <w:t>.</w:t>
      </w:r>
    </w:p>
    <w:p w14:paraId="44041264" w14:textId="77777777" w:rsidR="002B6BA5" w:rsidRPr="00745086" w:rsidRDefault="002B6BA5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KLASA:</w:t>
      </w:r>
    </w:p>
    <w:p w14:paraId="6B4254C7" w14:textId="77777777" w:rsidR="002B6BA5" w:rsidRPr="00745086" w:rsidRDefault="002B6BA5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>URBROJ:</w:t>
      </w:r>
    </w:p>
    <w:p w14:paraId="2B37EE68" w14:textId="7EE85E13" w:rsidR="002B6BA5" w:rsidRPr="00745086" w:rsidRDefault="002B6BA5" w:rsidP="0040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86">
        <w:rPr>
          <w:rFonts w:ascii="Times New Roman" w:hAnsi="Times New Roman" w:cs="Times New Roman"/>
          <w:sz w:val="24"/>
          <w:szCs w:val="24"/>
        </w:rPr>
        <w:t xml:space="preserve">Vrpolje, </w:t>
      </w:r>
    </w:p>
    <w:sectPr w:rsidR="002B6BA5" w:rsidRPr="00745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86"/>
    <w:rsid w:val="000F3735"/>
    <w:rsid w:val="0017516E"/>
    <w:rsid w:val="001C4FAF"/>
    <w:rsid w:val="002B6BA5"/>
    <w:rsid w:val="002F7D7A"/>
    <w:rsid w:val="00325ACB"/>
    <w:rsid w:val="004048C6"/>
    <w:rsid w:val="0064782E"/>
    <w:rsid w:val="00674751"/>
    <w:rsid w:val="006C0222"/>
    <w:rsid w:val="00745086"/>
    <w:rsid w:val="0093664B"/>
    <w:rsid w:val="00B56AEA"/>
    <w:rsid w:val="00B81ED3"/>
    <w:rsid w:val="00DE5E49"/>
    <w:rsid w:val="00F163A7"/>
    <w:rsid w:val="00F8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F3B5"/>
  <w15:chartTrackingRefBased/>
  <w15:docId w15:val="{71DD8BCF-64A5-4D58-B740-487217AF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4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zeljko lukacevic</cp:lastModifiedBy>
  <cp:revision>9</cp:revision>
  <cp:lastPrinted>2026-06-09T11:17:00Z</cp:lastPrinted>
  <dcterms:created xsi:type="dcterms:W3CDTF">2026-06-09T06:15:00Z</dcterms:created>
  <dcterms:modified xsi:type="dcterms:W3CDTF">2026-06-12T21:15:00Z</dcterms:modified>
</cp:coreProperties>
</file>