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AB9B" w14:textId="2544BC5B" w:rsidR="00895CE9" w:rsidRPr="00FF41EB" w:rsidRDefault="00895CE9" w:rsidP="00FF41EB">
      <w:pPr>
        <w:jc w:val="both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Na temelju članka 289. stavka 7. Zakona o socijalnoj skrbi („Narodne novine“ br</w:t>
      </w:r>
      <w:r w:rsidR="002C0699" w:rsidRPr="002C0699">
        <w:rPr>
          <w:rFonts w:ascii="Times New Roman" w:hAnsi="Times New Roman" w:cs="Times New Roman"/>
        </w:rPr>
        <w:t>oj</w:t>
      </w:r>
      <w:r w:rsidRPr="002C0699">
        <w:rPr>
          <w:rFonts w:ascii="Times New Roman" w:hAnsi="Times New Roman" w:cs="Times New Roman"/>
        </w:rPr>
        <w:t xml:space="preserve"> 18/22, 46/22, 119/22, 71/23, 156/23, 61/25), članka 1</w:t>
      </w:r>
      <w:r w:rsidR="009C10ED">
        <w:rPr>
          <w:rFonts w:ascii="Times New Roman" w:hAnsi="Times New Roman" w:cs="Times New Roman"/>
        </w:rPr>
        <w:t>6</w:t>
      </w:r>
      <w:r w:rsidRPr="002C0699">
        <w:rPr>
          <w:rFonts w:ascii="Times New Roman" w:hAnsi="Times New Roman" w:cs="Times New Roman"/>
        </w:rPr>
        <w:t>. Odluke o socijalnoj skrbi općine Vrpolje („Službeni vjesnik Brodsko-posavske županije“ br</w:t>
      </w:r>
      <w:r w:rsidR="002C0699" w:rsidRPr="002C0699">
        <w:rPr>
          <w:rFonts w:ascii="Times New Roman" w:hAnsi="Times New Roman" w:cs="Times New Roman"/>
        </w:rPr>
        <w:t>oj</w:t>
      </w:r>
      <w:r w:rsidRPr="002C0699">
        <w:rPr>
          <w:rFonts w:ascii="Times New Roman" w:hAnsi="Times New Roman" w:cs="Times New Roman"/>
        </w:rPr>
        <w:t xml:space="preserve"> 37/22</w:t>
      </w:r>
      <w:r w:rsidR="002C0699" w:rsidRPr="002C0699">
        <w:rPr>
          <w:rFonts w:ascii="Times New Roman" w:hAnsi="Times New Roman" w:cs="Times New Roman"/>
        </w:rPr>
        <w:t xml:space="preserve"> i „Službeni glasnik Općine Vrpolje,“ broj 14/23, 13/24</w:t>
      </w:r>
      <w:r w:rsidRPr="002C0699">
        <w:rPr>
          <w:rFonts w:ascii="Times New Roman" w:hAnsi="Times New Roman" w:cs="Times New Roman"/>
        </w:rPr>
        <w:t xml:space="preserve">) i članka 31. Statuta Općine Vrpolje („Službeni vjesnik Brodsko-posavske županije“ broj 13/22, 37/22 i „Službeni glasnik Općine Vrpolje,“ broj 10/23, 13/25), Općinsko vijeće općine Vrpolje na svojoj   sjednici održanoj           </w:t>
      </w:r>
      <w:r w:rsidR="002C0699" w:rsidRPr="002C0699">
        <w:rPr>
          <w:rFonts w:ascii="Times New Roman" w:hAnsi="Times New Roman" w:cs="Times New Roman"/>
        </w:rPr>
        <w:t xml:space="preserve">  </w:t>
      </w:r>
      <w:r w:rsidRPr="002C0699">
        <w:rPr>
          <w:rFonts w:ascii="Times New Roman" w:hAnsi="Times New Roman" w:cs="Times New Roman"/>
        </w:rPr>
        <w:t>godine donijelo je</w:t>
      </w:r>
    </w:p>
    <w:p w14:paraId="232E2CA7" w14:textId="4510817F" w:rsidR="00895CE9" w:rsidRPr="00FF41EB" w:rsidRDefault="00895CE9" w:rsidP="00FF41EB">
      <w:pPr>
        <w:jc w:val="center"/>
        <w:rPr>
          <w:rFonts w:ascii="Times New Roman" w:hAnsi="Times New Roman" w:cs="Times New Roman"/>
          <w:b/>
          <w:bCs/>
        </w:rPr>
      </w:pPr>
      <w:r w:rsidRPr="002C0699">
        <w:rPr>
          <w:rFonts w:ascii="Times New Roman" w:hAnsi="Times New Roman" w:cs="Times New Roman"/>
          <w:b/>
          <w:bCs/>
        </w:rPr>
        <w:t>ODLUKU</w:t>
      </w:r>
      <w:r w:rsidR="002C0699" w:rsidRPr="002C0699">
        <w:rPr>
          <w:rFonts w:ascii="Times New Roman" w:hAnsi="Times New Roman" w:cs="Times New Roman"/>
          <w:b/>
          <w:bCs/>
        </w:rPr>
        <w:br/>
        <w:t xml:space="preserve"> o I. izmjeni Odluke </w:t>
      </w:r>
      <w:r w:rsidRPr="002C0699">
        <w:rPr>
          <w:rFonts w:ascii="Times New Roman" w:hAnsi="Times New Roman" w:cs="Times New Roman"/>
          <w:b/>
          <w:bCs/>
        </w:rPr>
        <w:t xml:space="preserve">o jednokratnoj novčanoj naknadi </w:t>
      </w:r>
      <w:r w:rsidR="002C0699" w:rsidRPr="002C0699">
        <w:rPr>
          <w:rFonts w:ascii="Times New Roman" w:hAnsi="Times New Roman" w:cs="Times New Roman"/>
          <w:b/>
          <w:bCs/>
        </w:rPr>
        <w:br/>
      </w:r>
      <w:r w:rsidRPr="002C0699">
        <w:rPr>
          <w:rFonts w:ascii="Times New Roman" w:hAnsi="Times New Roman" w:cs="Times New Roman"/>
          <w:b/>
          <w:bCs/>
        </w:rPr>
        <w:t>za nabavu dopunskih i pomoćnih nastavnih</w:t>
      </w:r>
      <w:r w:rsidR="002C0699" w:rsidRPr="002C0699">
        <w:rPr>
          <w:rFonts w:ascii="Times New Roman" w:hAnsi="Times New Roman" w:cs="Times New Roman"/>
          <w:b/>
          <w:bCs/>
        </w:rPr>
        <w:t xml:space="preserve"> </w:t>
      </w:r>
      <w:r w:rsidRPr="002C0699">
        <w:rPr>
          <w:rFonts w:ascii="Times New Roman" w:hAnsi="Times New Roman" w:cs="Times New Roman"/>
          <w:b/>
          <w:bCs/>
        </w:rPr>
        <w:t xml:space="preserve">sredstava i ostalog školskog pribora </w:t>
      </w:r>
      <w:r w:rsidR="002C0699" w:rsidRPr="002C0699">
        <w:rPr>
          <w:rFonts w:ascii="Times New Roman" w:hAnsi="Times New Roman" w:cs="Times New Roman"/>
          <w:b/>
          <w:bCs/>
        </w:rPr>
        <w:br/>
      </w:r>
      <w:r w:rsidRPr="002C0699">
        <w:rPr>
          <w:rFonts w:ascii="Times New Roman" w:hAnsi="Times New Roman" w:cs="Times New Roman"/>
          <w:b/>
          <w:bCs/>
        </w:rPr>
        <w:t>za učenike Osnovne škole „Ivan Meštrović“ Vrpolje</w:t>
      </w:r>
    </w:p>
    <w:p w14:paraId="43E91B97" w14:textId="47D560A2" w:rsidR="00895CE9" w:rsidRPr="00FF41EB" w:rsidRDefault="00895CE9" w:rsidP="00FF41EB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</w:rPr>
      </w:pPr>
      <w:r w:rsidRPr="00FF41EB">
        <w:rPr>
          <w:rFonts w:ascii="Times New Roman" w:hAnsi="Times New Roman" w:cs="Times New Roman"/>
          <w:b/>
          <w:bCs/>
        </w:rPr>
        <w:t>Članak 1.</w:t>
      </w:r>
    </w:p>
    <w:p w14:paraId="22CBA813" w14:textId="56629A62" w:rsidR="00895CE9" w:rsidRPr="002C0699" w:rsidRDefault="00895CE9" w:rsidP="00FF41EB">
      <w:pPr>
        <w:ind w:right="20"/>
        <w:jc w:val="both"/>
        <w:rPr>
          <w:rFonts w:ascii="Times New Roman" w:eastAsia="Arial" w:hAnsi="Times New Roman" w:cs="Times New Roman"/>
        </w:rPr>
      </w:pPr>
      <w:r w:rsidRPr="002C0699">
        <w:rPr>
          <w:rFonts w:ascii="Times New Roman" w:eastAsia="Arial" w:hAnsi="Times New Roman" w:cs="Times New Roman"/>
        </w:rPr>
        <w:t xml:space="preserve">Ovom Odlukom o I. izmjeni Odluke </w:t>
      </w:r>
      <w:r w:rsidR="002C0699" w:rsidRPr="002C0699">
        <w:rPr>
          <w:rFonts w:ascii="Times New Roman" w:eastAsia="Arial" w:hAnsi="Times New Roman" w:cs="Times New Roman"/>
        </w:rPr>
        <w:t>o jednokratnoj novčanoj naknadi za nabavu dopunskih i pomoćnih nastavnih sredstava i ostalog školskog pribora za učenike Osnovne škole „Ivan Meštrović“ Vrpolje mijenja se Odluka o jednokratnoj novčanoj naknadi za nabavu dopunskih i pomoćnih nastavnih sredstava i ostalog školskog pribora za učenike Osnovne škole „Ivan Meštrović“ Vrpolje (</w:t>
      </w:r>
      <w:r w:rsidR="002C0699" w:rsidRPr="002C0699">
        <w:rPr>
          <w:rFonts w:ascii="Times New Roman" w:hAnsi="Times New Roman" w:cs="Times New Roman"/>
        </w:rPr>
        <w:t>„Službeni vjesnik Brodsko-posavske županije“ broj 41/22)</w:t>
      </w:r>
      <w:r w:rsidR="002C0699" w:rsidRPr="002C0699">
        <w:rPr>
          <w:rFonts w:ascii="Times New Roman" w:eastAsia="Arial" w:hAnsi="Times New Roman" w:cs="Times New Roman"/>
        </w:rPr>
        <w:t xml:space="preserve"> </w:t>
      </w:r>
      <w:r w:rsidRPr="002C0699">
        <w:rPr>
          <w:rFonts w:ascii="Times New Roman" w:eastAsia="Arial" w:hAnsi="Times New Roman" w:cs="Times New Roman"/>
        </w:rPr>
        <w:t xml:space="preserve">(u daljnjem tekstu: </w:t>
      </w:r>
      <w:r w:rsidRPr="002C0699">
        <w:rPr>
          <w:rFonts w:ascii="Times New Roman" w:eastAsia="Arial" w:hAnsi="Times New Roman" w:cs="Times New Roman"/>
          <w:i/>
          <w:iCs/>
        </w:rPr>
        <w:t>Odluka</w:t>
      </w:r>
      <w:r w:rsidRPr="002C0699">
        <w:rPr>
          <w:rFonts w:ascii="Times New Roman" w:eastAsia="Arial" w:hAnsi="Times New Roman" w:cs="Times New Roman"/>
        </w:rPr>
        <w:t>).</w:t>
      </w:r>
    </w:p>
    <w:p w14:paraId="33570800" w14:textId="2CDAC271" w:rsidR="002C0699" w:rsidRPr="00FF41EB" w:rsidRDefault="002C0699" w:rsidP="002C069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F41EB">
        <w:rPr>
          <w:rFonts w:ascii="Times New Roman" w:hAnsi="Times New Roman" w:cs="Times New Roman"/>
          <w:b/>
          <w:bCs/>
        </w:rPr>
        <w:t>Članak 2.</w:t>
      </w:r>
    </w:p>
    <w:p w14:paraId="116DB7E0" w14:textId="1158DD69" w:rsidR="00895CE9" w:rsidRPr="002C0699" w:rsidRDefault="00895CE9" w:rsidP="002C0699">
      <w:pPr>
        <w:pStyle w:val="Bezproreda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Članak 4.</w:t>
      </w:r>
      <w:r w:rsidR="002C0699" w:rsidRPr="002C0699">
        <w:rPr>
          <w:rFonts w:ascii="Times New Roman" w:hAnsi="Times New Roman" w:cs="Times New Roman"/>
        </w:rPr>
        <w:t xml:space="preserve"> </w:t>
      </w:r>
      <w:r w:rsidR="00A515C0">
        <w:rPr>
          <w:rFonts w:ascii="Times New Roman" w:hAnsi="Times New Roman" w:cs="Times New Roman"/>
        </w:rPr>
        <w:t xml:space="preserve">Odluke </w:t>
      </w:r>
      <w:r w:rsidR="002C0699" w:rsidRPr="002C0699">
        <w:rPr>
          <w:rFonts w:ascii="Times New Roman" w:hAnsi="Times New Roman" w:cs="Times New Roman"/>
        </w:rPr>
        <w:t>mijenja se i glasi:</w:t>
      </w:r>
    </w:p>
    <w:p w14:paraId="7D1DBC81" w14:textId="3CC9BA9D" w:rsidR="00895CE9" w:rsidRPr="002C0699" w:rsidRDefault="002C0699" w:rsidP="002C0699">
      <w:pPr>
        <w:jc w:val="both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„</w:t>
      </w:r>
      <w:r w:rsidR="00895CE9" w:rsidRPr="002C0699">
        <w:rPr>
          <w:rFonts w:ascii="Times New Roman" w:hAnsi="Times New Roman" w:cs="Times New Roman"/>
        </w:rPr>
        <w:t>Učenici koji ispunjavaju uvjete iz članka 3. ove Odluke ostvaruju pravo na jednokratnu novčanu naknadu za nabavu dopunskih i pomoćnih nastavnih sredstava i ostalog školskog pribora u iznosu maksimalno 100,00 eura, odnosno za koji iznos dostave odgovarajući račun. Račun može biti i veći, ali se odobrava 100,00 eura.</w:t>
      </w:r>
      <w:r w:rsidRPr="002C0699">
        <w:rPr>
          <w:rFonts w:ascii="Times New Roman" w:hAnsi="Times New Roman" w:cs="Times New Roman"/>
        </w:rPr>
        <w:t>“</w:t>
      </w:r>
    </w:p>
    <w:p w14:paraId="5F5413AB" w14:textId="38B937AB" w:rsidR="002C0699" w:rsidRPr="00FF41EB" w:rsidRDefault="002C0699" w:rsidP="002C069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F41EB">
        <w:rPr>
          <w:rFonts w:ascii="Times New Roman" w:hAnsi="Times New Roman" w:cs="Times New Roman"/>
          <w:b/>
          <w:bCs/>
        </w:rPr>
        <w:t>Članak 3.</w:t>
      </w:r>
    </w:p>
    <w:p w14:paraId="582C4CF7" w14:textId="1B337808" w:rsidR="00895CE9" w:rsidRPr="002C0699" w:rsidRDefault="00895CE9" w:rsidP="002C0699">
      <w:pPr>
        <w:pStyle w:val="Bezproreda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Članak 8.</w:t>
      </w:r>
      <w:r w:rsidR="002C0699" w:rsidRPr="002C0699">
        <w:rPr>
          <w:rFonts w:ascii="Times New Roman" w:hAnsi="Times New Roman" w:cs="Times New Roman"/>
        </w:rPr>
        <w:t xml:space="preserve"> </w:t>
      </w:r>
      <w:r w:rsidR="00A515C0">
        <w:rPr>
          <w:rFonts w:ascii="Times New Roman" w:hAnsi="Times New Roman" w:cs="Times New Roman"/>
        </w:rPr>
        <w:t xml:space="preserve">Odluke </w:t>
      </w:r>
      <w:r w:rsidR="002C0699" w:rsidRPr="002C0699">
        <w:rPr>
          <w:rFonts w:ascii="Times New Roman" w:hAnsi="Times New Roman" w:cs="Times New Roman"/>
        </w:rPr>
        <w:t>mijenja se i glasi:</w:t>
      </w:r>
    </w:p>
    <w:p w14:paraId="36BED8DB" w14:textId="2373083B" w:rsidR="00895CE9" w:rsidRDefault="002C0699" w:rsidP="00895CE9">
      <w:pPr>
        <w:jc w:val="both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„</w:t>
      </w:r>
      <w:r w:rsidR="00895CE9" w:rsidRPr="002C0699">
        <w:rPr>
          <w:rFonts w:ascii="Times New Roman" w:hAnsi="Times New Roman" w:cs="Times New Roman"/>
        </w:rPr>
        <w:t xml:space="preserve">Pravo na jednokratnu novčanu naknadu ostvaruje se od maksimalno 100,00 eura što znači da račun može biti i veći od navedenog iznosa, ali se ostvaruje </w:t>
      </w:r>
      <w:r w:rsidRPr="002C0699">
        <w:rPr>
          <w:rFonts w:ascii="Times New Roman" w:hAnsi="Times New Roman" w:cs="Times New Roman"/>
        </w:rPr>
        <w:t>10</w:t>
      </w:r>
      <w:r w:rsidR="00895CE9" w:rsidRPr="002C0699">
        <w:rPr>
          <w:rFonts w:ascii="Times New Roman" w:hAnsi="Times New Roman" w:cs="Times New Roman"/>
        </w:rPr>
        <w:t>0,00 eura ili se može ostvariti i manji iznos temeljem dostavljenog računa.</w:t>
      </w:r>
      <w:r w:rsidRPr="002C0699">
        <w:rPr>
          <w:rFonts w:ascii="Times New Roman" w:hAnsi="Times New Roman" w:cs="Times New Roman"/>
        </w:rPr>
        <w:t>“</w:t>
      </w:r>
    </w:p>
    <w:p w14:paraId="72574F62" w14:textId="77777777" w:rsidR="00FF41EB" w:rsidRDefault="00FF41EB" w:rsidP="00FF41E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42782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4</w:t>
      </w:r>
      <w:r w:rsidRPr="00E42782">
        <w:rPr>
          <w:rFonts w:ascii="Times New Roman" w:hAnsi="Times New Roman" w:cs="Times New Roman"/>
          <w:b/>
          <w:bCs/>
        </w:rPr>
        <w:t>.</w:t>
      </w:r>
    </w:p>
    <w:p w14:paraId="1A8D5CE3" w14:textId="5469CFC9" w:rsidR="00FF41EB" w:rsidRPr="00671D08" w:rsidRDefault="00FF41EB" w:rsidP="00FF41EB">
      <w:pPr>
        <w:pStyle w:val="Bezproreda"/>
        <w:spacing w:after="160"/>
        <w:jc w:val="both"/>
        <w:rPr>
          <w:rFonts w:ascii="Times New Roman" w:hAnsi="Times New Roman" w:cs="Times New Roman"/>
        </w:rPr>
      </w:pPr>
      <w:r w:rsidRPr="00671D08">
        <w:rPr>
          <w:rFonts w:ascii="Times New Roman" w:hAnsi="Times New Roman" w:cs="Times New Roman"/>
        </w:rPr>
        <w:t xml:space="preserve">Ostale odredbe </w:t>
      </w:r>
      <w:r w:rsidRPr="00FF41EB">
        <w:rPr>
          <w:rFonts w:ascii="Times New Roman" w:hAnsi="Times New Roman" w:cs="Times New Roman"/>
        </w:rPr>
        <w:t>Odluke o jednokratnoj novčanoj naknadi za nabavu dopunskih i pomoćnih nastavnih sredstava i ostalog školskog pribora za učenike Osnovne škole „Ivan Meštrović“ Vrpolje</w:t>
      </w:r>
      <w:r w:rsidRPr="00671D08">
        <w:rPr>
          <w:rFonts w:ascii="Times New Roman" w:hAnsi="Times New Roman" w:cs="Times New Roman"/>
        </w:rPr>
        <w:t xml:space="preserve"> ostaju neizmijenjene.</w:t>
      </w:r>
    </w:p>
    <w:p w14:paraId="24B296FE" w14:textId="3E57C9B4" w:rsidR="00FF41EB" w:rsidRPr="00FF41EB" w:rsidRDefault="00FF41EB" w:rsidP="00FF41E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F41EB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5</w:t>
      </w:r>
      <w:r w:rsidRPr="00FF41EB">
        <w:rPr>
          <w:rFonts w:ascii="Times New Roman" w:hAnsi="Times New Roman" w:cs="Times New Roman"/>
          <w:b/>
          <w:bCs/>
        </w:rPr>
        <w:t>.</w:t>
      </w:r>
    </w:p>
    <w:p w14:paraId="38051A7D" w14:textId="31CDEE67" w:rsidR="002C0699" w:rsidRPr="003C1275" w:rsidRDefault="002C0699" w:rsidP="002C0699">
      <w:pPr>
        <w:pStyle w:val="Bezproreda"/>
        <w:jc w:val="both"/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</w:rPr>
        <w:t>Ova Odluka stupa na snagu osmog dana od dana objave u „Službenom glasniku Općine Vrpolje“.</w:t>
      </w:r>
    </w:p>
    <w:p w14:paraId="36D5F6C4" w14:textId="77777777" w:rsidR="002C0699" w:rsidRPr="003C1275" w:rsidRDefault="002C0699" w:rsidP="002C0699">
      <w:pPr>
        <w:jc w:val="center"/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</w:rPr>
        <w:t>OPĆINSKO VIJEĆE</w:t>
      </w:r>
      <w:r w:rsidRPr="003C1275">
        <w:rPr>
          <w:rFonts w:ascii="Times New Roman" w:hAnsi="Times New Roman" w:cs="Times New Roman"/>
        </w:rPr>
        <w:br/>
        <w:t>OPĆINE VRPOLJE</w:t>
      </w:r>
    </w:p>
    <w:p w14:paraId="49689060" w14:textId="77777777" w:rsidR="002C0699" w:rsidRPr="003C1275" w:rsidRDefault="002C0699" w:rsidP="002C0699">
      <w:pPr>
        <w:ind w:left="4956"/>
        <w:jc w:val="center"/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</w:rPr>
        <w:t xml:space="preserve">Predsjednica Općinskog vijeća </w:t>
      </w:r>
      <w:r w:rsidRPr="003C1275">
        <w:rPr>
          <w:rFonts w:ascii="Times New Roman" w:hAnsi="Times New Roman" w:cs="Times New Roman"/>
        </w:rPr>
        <w:br/>
        <w:t>Marlena Kajić Andrijević, mag.iur.</w:t>
      </w:r>
    </w:p>
    <w:p w14:paraId="3AF163FC" w14:textId="2D96E72A" w:rsidR="002C0699" w:rsidRPr="002C0699" w:rsidRDefault="002C0699" w:rsidP="002C0699">
      <w:pPr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  <w:lang w:val="pl-PL"/>
        </w:rPr>
        <w:t xml:space="preserve">KLASA: </w:t>
      </w:r>
      <w:r>
        <w:rPr>
          <w:rFonts w:ascii="Times New Roman" w:hAnsi="Times New Roman" w:cs="Times New Roman"/>
        </w:rPr>
        <w:t xml:space="preserve"> </w:t>
      </w:r>
      <w:r w:rsidRPr="003C1275">
        <w:rPr>
          <w:rFonts w:ascii="Times New Roman" w:hAnsi="Times New Roman" w:cs="Times New Roman"/>
          <w:lang w:val="pl-PL"/>
        </w:rPr>
        <w:br/>
        <w:t xml:space="preserve">URBROJ: </w:t>
      </w:r>
      <w:r>
        <w:rPr>
          <w:rFonts w:ascii="Times New Roman" w:hAnsi="Times New Roman" w:cs="Times New Roman"/>
        </w:rPr>
        <w:t xml:space="preserve"> </w:t>
      </w:r>
      <w:r w:rsidRPr="003C1275">
        <w:rPr>
          <w:rFonts w:ascii="Times New Roman" w:hAnsi="Times New Roman" w:cs="Times New Roman"/>
          <w:lang w:val="pl-PL"/>
        </w:rPr>
        <w:br/>
        <w:t xml:space="preserve">Vrpolje, </w:t>
      </w:r>
    </w:p>
    <w:sectPr w:rsidR="002C0699" w:rsidRPr="002C0699" w:rsidSect="002C069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E9"/>
    <w:rsid w:val="000458AF"/>
    <w:rsid w:val="000C5B49"/>
    <w:rsid w:val="00100D6A"/>
    <w:rsid w:val="002C0699"/>
    <w:rsid w:val="00895CE9"/>
    <w:rsid w:val="009C10ED"/>
    <w:rsid w:val="00A515C0"/>
    <w:rsid w:val="00A91390"/>
    <w:rsid w:val="00C17CD3"/>
    <w:rsid w:val="00D66A71"/>
    <w:rsid w:val="00DB5077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D93"/>
  <w15:chartTrackingRefBased/>
  <w15:docId w15:val="{3BBA2EE6-F1BC-4101-A9F1-48E94F94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5C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5C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5C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5C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5C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5C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5C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5C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5C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5C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5CE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C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lukacevic</dc:creator>
  <cp:keywords/>
  <dc:description/>
  <cp:lastModifiedBy>Marlena Kajic Andrijevic</cp:lastModifiedBy>
  <cp:revision>5</cp:revision>
  <dcterms:created xsi:type="dcterms:W3CDTF">2026-07-07T16:07:00Z</dcterms:created>
  <dcterms:modified xsi:type="dcterms:W3CDTF">2026-07-09T07:18:00Z</dcterms:modified>
</cp:coreProperties>
</file>